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A6EE9">
      <w:pPr>
        <w:rPr>
          <w:rFonts w:eastAsia="仿宋_GB2312"/>
          <w:sz w:val="84"/>
        </w:rPr>
      </w:pPr>
    </w:p>
    <w:p w14:paraId="2C5399E7">
      <w:pPr>
        <w:ind w:right="105"/>
        <w:jc w:val="right"/>
        <w:rPr>
          <w:rFonts w:eastAsia="黑体"/>
          <w:b/>
          <w:spacing w:val="40"/>
          <w:w w:val="66"/>
          <w:sz w:val="60"/>
          <w:szCs w:val="60"/>
        </w:rPr>
      </w:pPr>
      <w:r>
        <w:rPr>
          <w:rFonts w:hint="eastAsia" w:eastAsia="黑体"/>
          <w:b/>
          <w:spacing w:val="40"/>
          <w:w w:val="66"/>
          <w:sz w:val="60"/>
          <w:szCs w:val="60"/>
        </w:rPr>
        <w:t>天津市教育科学研究院物业管理项目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467995" cy="0"/>
                <wp:effectExtent l="0" t="95250" r="825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4pt;height:0pt;width:36.85pt;z-index:251659264;mso-width-relative:page;mso-height-relative:page;" filled="f" stroked="t" coordsize="21600,21600" o:gfxdata="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zfw5/W&#10;AAAACAEAAA8AAAAAAAAAAQAgAAAAIgAAAGRycy9kb3ducmV2LnhtbFBLAQIUABQAAAAIAIdO4kAM&#10;6wzs6QEAAKsDAAAOAAAAAAAAAAEAIAAAACUBAABkcnMvZTJvRG9jLnhtbFBLBQYAAAAABgAGAFkB&#10;AACABQAAAAA=&#10;">
                <v:fill on="f" focussize="0,0"/>
                <v:stroke weight="15pt" color="#4B69B5" joinstyle="round"/>
                <v:imagedata o:title=""/>
                <o:lock v:ext="edit" aspectratio="f"/>
              </v:line>
            </w:pict>
          </mc:Fallback>
        </mc:AlternateContent>
      </w:r>
    </w:p>
    <w:p w14:paraId="03F204E7">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69F7B581">
      <w:pPr>
        <w:ind w:right="1025"/>
        <w:jc w:val="center"/>
        <w:rPr>
          <w:rFonts w:eastAsia="黑体"/>
          <w:b/>
          <w:spacing w:val="40"/>
          <w:w w:val="66"/>
          <w:sz w:val="60"/>
          <w:szCs w:val="60"/>
        </w:rPr>
      </w:pPr>
    </w:p>
    <w:p w14:paraId="3F7A2F97">
      <w:pPr>
        <w:jc w:val="center"/>
        <w:rPr>
          <w:rFonts w:eastAsia="黑体"/>
          <w:b/>
          <w:spacing w:val="40"/>
          <w:w w:val="66"/>
          <w:sz w:val="15"/>
          <w:szCs w:val="15"/>
        </w:rPr>
      </w:pPr>
      <w:r>
        <w:rPr>
          <w:rFonts w:eastAsia="黑体"/>
          <w:b/>
          <w:spacing w:val="40"/>
          <w:w w:val="66"/>
          <w:sz w:val="56"/>
          <w:szCs w:val="56"/>
        </w:rPr>
        <w:t xml:space="preserve">            </w:t>
      </w:r>
    </w:p>
    <w:p w14:paraId="0282D156">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TGPC-2025-D-0208</w:t>
      </w:r>
      <w:r>
        <w:rPr>
          <w:rFonts w:eastAsia="黑体"/>
          <w:spacing w:val="40"/>
          <w:w w:val="66"/>
          <w:sz w:val="32"/>
          <w:szCs w:val="32"/>
        </w:rPr>
        <w:t>）</w:t>
      </w:r>
    </w:p>
    <w:p w14:paraId="2A217BF0">
      <w:pPr>
        <w:rPr>
          <w:sz w:val="40"/>
        </w:rPr>
      </w:pPr>
    </w:p>
    <w:p w14:paraId="35CC2018">
      <w:pPr>
        <w:rPr>
          <w:sz w:val="36"/>
        </w:rPr>
      </w:pPr>
    </w:p>
    <w:p w14:paraId="69959B0F">
      <w:pPr>
        <w:rPr>
          <w:sz w:val="36"/>
        </w:rPr>
      </w:pPr>
    </w:p>
    <w:p w14:paraId="2E0D028D">
      <w:pPr>
        <w:rPr>
          <w:sz w:val="36"/>
        </w:rPr>
      </w:pPr>
    </w:p>
    <w:p w14:paraId="3F438207">
      <w:pPr>
        <w:rPr>
          <w:sz w:val="36"/>
        </w:rPr>
      </w:pPr>
    </w:p>
    <w:p w14:paraId="763B277D">
      <w:pPr>
        <w:rPr>
          <w:sz w:val="36"/>
        </w:rPr>
      </w:pPr>
    </w:p>
    <w:p w14:paraId="38D02123">
      <w:pPr>
        <w:rPr>
          <w:sz w:val="36"/>
        </w:rPr>
      </w:pPr>
    </w:p>
    <w:p w14:paraId="58A40909">
      <w:pPr>
        <w:rPr>
          <w:sz w:val="36"/>
        </w:rPr>
      </w:pPr>
    </w:p>
    <w:p w14:paraId="73C7E547">
      <w:pPr>
        <w:rPr>
          <w:sz w:val="36"/>
        </w:rPr>
      </w:pPr>
    </w:p>
    <w:p w14:paraId="31E43AD7">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00752CB7">
      <w:pPr>
        <w:tabs>
          <w:tab w:val="left" w:pos="3281"/>
          <w:tab w:val="center" w:pos="4711"/>
        </w:tabs>
        <w:jc w:val="center"/>
        <w:rPr>
          <w:rFonts w:hint="eastAsia" w:eastAsia="仿宋_GB2312"/>
          <w:b/>
          <w:bCs/>
          <w:kern w:val="0"/>
          <w:sz w:val="44"/>
          <w:szCs w:val="44"/>
          <w:lang w:eastAsia="zh-CN"/>
        </w:rPr>
      </w:pPr>
      <w:r>
        <w:rPr>
          <w:rFonts w:eastAsia="仿宋_GB2312"/>
          <w:b/>
          <w:bCs/>
          <w:kern w:val="0"/>
          <w:sz w:val="44"/>
          <w:szCs w:val="44"/>
        </w:rPr>
        <w:t>202</w:t>
      </w:r>
      <w:r>
        <w:rPr>
          <w:rFonts w:hint="eastAsia" w:eastAsia="仿宋_GB2312"/>
          <w:b/>
          <w:bCs/>
          <w:kern w:val="0"/>
          <w:sz w:val="44"/>
          <w:szCs w:val="44"/>
        </w:rPr>
        <w:t>5</w:t>
      </w:r>
      <w:r>
        <w:rPr>
          <w:rFonts w:eastAsia="仿宋_GB2312"/>
          <w:b/>
          <w:bCs/>
          <w:kern w:val="0"/>
          <w:sz w:val="44"/>
          <w:szCs w:val="44"/>
        </w:rPr>
        <w:t>.</w:t>
      </w:r>
      <w:r>
        <w:rPr>
          <w:rFonts w:hint="eastAsia" w:eastAsia="仿宋_GB2312"/>
          <w:b/>
          <w:bCs/>
          <w:kern w:val="0"/>
          <w:sz w:val="44"/>
          <w:szCs w:val="44"/>
          <w:lang w:val="en-US" w:eastAsia="zh-CN"/>
        </w:rPr>
        <w:t>4</w:t>
      </w:r>
    </w:p>
    <w:p w14:paraId="5EF2FD49">
      <w:pPr>
        <w:widowControl/>
        <w:jc w:val="left"/>
        <w:rPr>
          <w:rFonts w:eastAsia="仿宋_GB2312"/>
          <w:b/>
          <w:bCs/>
          <w:kern w:val="0"/>
          <w:sz w:val="44"/>
          <w:szCs w:val="44"/>
        </w:rPr>
      </w:pPr>
    </w:p>
    <w:p w14:paraId="1A7687CA">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31498FB7">
      <w:pPr>
        <w:ind w:firstLine="408" w:firstLineChars="100"/>
        <w:jc w:val="center"/>
        <w:rPr>
          <w:b/>
          <w:spacing w:val="20"/>
          <w:w w:val="80"/>
          <w:sz w:val="48"/>
          <w:szCs w:val="48"/>
        </w:rPr>
      </w:pPr>
      <w:r>
        <w:rPr>
          <w:b/>
          <w:spacing w:val="20"/>
          <w:w w:val="80"/>
          <w:sz w:val="48"/>
          <w:szCs w:val="48"/>
        </w:rPr>
        <w:t>目  录</w:t>
      </w:r>
    </w:p>
    <w:p w14:paraId="3F820924">
      <w:pPr>
        <w:spacing w:line="560" w:lineRule="exact"/>
        <w:ind w:right="-141" w:rightChars="-73"/>
        <w:rPr>
          <w:b/>
          <w:sz w:val="24"/>
        </w:rPr>
      </w:pPr>
      <w:r>
        <w:rPr>
          <w:b/>
          <w:sz w:val="24"/>
        </w:rPr>
        <w:t>第一部分  投标邀请函</w:t>
      </w:r>
    </w:p>
    <w:p w14:paraId="146B9E75">
      <w:pPr>
        <w:spacing w:line="560" w:lineRule="exact"/>
        <w:ind w:right="-141" w:rightChars="-73"/>
        <w:rPr>
          <w:b/>
          <w:sz w:val="24"/>
        </w:rPr>
      </w:pPr>
    </w:p>
    <w:p w14:paraId="0858A5B9">
      <w:pPr>
        <w:spacing w:line="560" w:lineRule="exact"/>
        <w:ind w:right="-141" w:rightChars="-73"/>
        <w:rPr>
          <w:b/>
          <w:sz w:val="24"/>
        </w:rPr>
      </w:pPr>
      <w:r>
        <w:rPr>
          <w:b/>
          <w:sz w:val="24"/>
        </w:rPr>
        <w:t>第二部分  招标项目要求</w:t>
      </w:r>
    </w:p>
    <w:p w14:paraId="2FA5EA91">
      <w:pPr>
        <w:spacing w:line="560" w:lineRule="exact"/>
        <w:ind w:right="-141" w:rightChars="-73"/>
        <w:rPr>
          <w:b/>
          <w:sz w:val="24"/>
        </w:rPr>
      </w:pPr>
    </w:p>
    <w:p w14:paraId="4D2E1F61">
      <w:pPr>
        <w:spacing w:line="560" w:lineRule="exact"/>
        <w:ind w:right="-141" w:rightChars="-73"/>
        <w:rPr>
          <w:b/>
          <w:sz w:val="24"/>
        </w:rPr>
      </w:pPr>
      <w:r>
        <w:rPr>
          <w:b/>
          <w:sz w:val="24"/>
        </w:rPr>
        <w:t>第三部分  投标须知</w:t>
      </w:r>
    </w:p>
    <w:p w14:paraId="04D7FF22">
      <w:pPr>
        <w:spacing w:line="560" w:lineRule="exact"/>
        <w:ind w:right="-141" w:rightChars="-73"/>
        <w:rPr>
          <w:sz w:val="24"/>
        </w:rPr>
      </w:pPr>
    </w:p>
    <w:p w14:paraId="25E9D87B">
      <w:pPr>
        <w:spacing w:line="560" w:lineRule="exact"/>
        <w:rPr>
          <w:b/>
          <w:sz w:val="24"/>
        </w:rPr>
      </w:pPr>
      <w:r>
        <w:rPr>
          <w:b/>
          <w:sz w:val="24"/>
        </w:rPr>
        <w:t>第四部分  合同条款</w:t>
      </w:r>
    </w:p>
    <w:p w14:paraId="172FA474">
      <w:pPr>
        <w:spacing w:line="560" w:lineRule="exact"/>
        <w:rPr>
          <w:sz w:val="24"/>
        </w:rPr>
      </w:pPr>
    </w:p>
    <w:p w14:paraId="3C2B5BCF">
      <w:pPr>
        <w:spacing w:line="560" w:lineRule="exact"/>
        <w:rPr>
          <w:sz w:val="24"/>
        </w:rPr>
      </w:pPr>
      <w:r>
        <w:rPr>
          <w:b/>
          <w:sz w:val="24"/>
        </w:rPr>
        <w:t>第五部分  投标文件格式</w:t>
      </w:r>
    </w:p>
    <w:p w14:paraId="5BB99D8D">
      <w:pPr>
        <w:rPr>
          <w:sz w:val="24"/>
        </w:rPr>
      </w:pPr>
    </w:p>
    <w:p w14:paraId="69852F9C">
      <w:pPr>
        <w:rPr>
          <w:sz w:val="24"/>
        </w:rPr>
      </w:pPr>
    </w:p>
    <w:p w14:paraId="5DB52E75">
      <w:pPr>
        <w:rPr>
          <w:sz w:val="24"/>
        </w:rPr>
      </w:pPr>
    </w:p>
    <w:p w14:paraId="31B09F9C">
      <w:pPr>
        <w:rPr>
          <w:sz w:val="24"/>
        </w:rPr>
      </w:pPr>
    </w:p>
    <w:p w14:paraId="31F97240">
      <w:pPr>
        <w:rPr>
          <w:sz w:val="24"/>
        </w:rPr>
      </w:pPr>
    </w:p>
    <w:p w14:paraId="53413CB6">
      <w:pPr>
        <w:rPr>
          <w:sz w:val="24"/>
        </w:rPr>
      </w:pPr>
    </w:p>
    <w:p w14:paraId="7AD18981">
      <w:pPr>
        <w:rPr>
          <w:b/>
        </w:rPr>
      </w:pPr>
    </w:p>
    <w:p w14:paraId="10CB71D9">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02BBF811">
      <w:pPr>
        <w:pStyle w:val="16"/>
        <w:rPr>
          <w:rFonts w:ascii="Times New Roman" w:hAnsi="Times New Roman"/>
        </w:rPr>
      </w:pPr>
      <w:r>
        <w:rPr>
          <w:rFonts w:ascii="Times New Roman" w:hAnsi="Times New Roman"/>
        </w:rPr>
        <w:t>第一部分  投标邀请函</w:t>
      </w:r>
      <w:bookmarkEnd w:id="0"/>
    </w:p>
    <w:p w14:paraId="2BDA89F8">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天津市教育科学研究院</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天津市教育科学研究院物业管理项目</w:t>
      </w:r>
      <w:r>
        <w:rPr>
          <w:rFonts w:ascii="Times New Roman" w:hAnsi="Times New Roman" w:cs="Times New Roman" w:eastAsiaTheme="minorEastAsia"/>
          <w:color w:val="auto"/>
          <w:szCs w:val="32"/>
        </w:rPr>
        <w:t>实施政府采购。现欢迎合格的供应商参加投标。</w:t>
      </w:r>
    </w:p>
    <w:p w14:paraId="11BE8291">
      <w:pPr>
        <w:pStyle w:val="29"/>
        <w:spacing w:line="360" w:lineRule="auto"/>
        <w:ind w:firstLine="448" w:firstLineChars="200"/>
        <w:jc w:val="both"/>
        <w:rPr>
          <w:rFonts w:ascii="Times New Roman" w:hAnsi="Times New Roman" w:cs="Times New Roman" w:eastAsiaTheme="minorEastAsia"/>
          <w:color w:val="auto"/>
          <w:szCs w:val="32"/>
        </w:rPr>
      </w:pPr>
      <w:r>
        <w:rPr>
          <w:rFonts w:hint="eastAsia" w:ascii="Times New Roman" w:hAnsi="Times New Roman" w:cs="Times New Roman" w:eastAsiaTheme="minorEastAsia"/>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41DD601D">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一、项目名称和编号</w:t>
      </w:r>
    </w:p>
    <w:p w14:paraId="67585167">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（一）项目名称：</w:t>
      </w:r>
      <w:r>
        <w:rPr>
          <w:rFonts w:hint="eastAsia" w:ascii="Times New Roman" w:hAnsi="Times New Roman" w:cs="Times New Roman" w:eastAsiaTheme="minorEastAsia"/>
          <w:color w:val="auto"/>
          <w:szCs w:val="32"/>
        </w:rPr>
        <w:t>天津市教育科学研究院物业管理项目</w:t>
      </w:r>
      <w:r>
        <w:rPr>
          <w:rFonts w:ascii="Times New Roman" w:hAnsi="Times New Roman" w:cs="Times New Roman" w:eastAsiaTheme="minorEastAsia"/>
          <w:color w:val="auto"/>
          <w:szCs w:val="32"/>
        </w:rPr>
        <w:t xml:space="preserve">  </w:t>
      </w:r>
    </w:p>
    <w:p w14:paraId="56B2CA6D">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（二）项目编号：</w:t>
      </w:r>
      <w:bookmarkStart w:id="8" w:name="_GoBack"/>
      <w:r>
        <w:rPr>
          <w:rFonts w:hint="eastAsia" w:ascii="Times New Roman" w:hAnsi="Times New Roman" w:cs="Times New Roman" w:eastAsiaTheme="minorEastAsia"/>
          <w:color w:val="auto"/>
          <w:szCs w:val="32"/>
        </w:rPr>
        <w:t>TGPC-2025-D-0208</w:t>
      </w:r>
      <w:bookmarkEnd w:id="8"/>
    </w:p>
    <w:p w14:paraId="2D4F582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3724076A">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物业管理服务</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67ABB61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1763D920">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2200000</w:t>
      </w:r>
      <w:r>
        <w:rPr>
          <w:rFonts w:hint="eastAsia" w:ascii="Times New Roman" w:hAnsi="Times New Roman" w:eastAsia="宋体" w:cs="Times New Roman"/>
          <w:color w:val="auto"/>
          <w:lang w:val="en-US" w:eastAsia="zh-CN"/>
        </w:rPr>
        <w:t>元。</w:t>
      </w:r>
    </w:p>
    <w:p w14:paraId="15A48BF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777E483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供应商应具备独立法人资格。</w:t>
      </w:r>
    </w:p>
    <w:p w14:paraId="6B06E2AB">
      <w:pPr>
        <w:pStyle w:val="29"/>
        <w:spacing w:line="360" w:lineRule="auto"/>
        <w:ind w:firstLine="448" w:firstLineChars="200"/>
        <w:jc w:val="both"/>
        <w:rPr>
          <w:rFonts w:ascii="Times New Roman" w:hAnsi="Times New Roman" w:eastAsia="宋体" w:cs="Times New Roman"/>
          <w:color w:val="auto"/>
        </w:rPr>
      </w:pPr>
      <w:bookmarkStart w:id="1" w:name="OLE_LINK1"/>
      <w:bookmarkStart w:id="2" w:name="OLE_LINK2"/>
      <w:r>
        <w:rPr>
          <w:rFonts w:hint="eastAsia" w:ascii="Times New Roman" w:hAnsi="Times New Roman" w:eastAsia="宋体" w:cs="Times New Roman"/>
          <w:color w:val="auto"/>
        </w:rPr>
        <w:t>（二）投标人须具备《中华人民共和国政府采购法》第二十二条第一款规定的条件，提供以下材料：</w:t>
      </w:r>
    </w:p>
    <w:p w14:paraId="0D69A21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0D33F6D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4EEECE0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A.经第三方会计师事务所审计的2023年度或2024年度财务报告扫描件。</w:t>
      </w:r>
    </w:p>
    <w:p w14:paraId="3AD43C3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7D355A1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100B3C6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27A4FA8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14:paraId="5A757BCB">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rPr>
        <w:t>5. 提</w:t>
      </w:r>
      <w:r>
        <w:rPr>
          <w:rFonts w:hint="eastAsia" w:ascii="Times New Roman" w:hAnsi="Times New Roman" w:eastAsia="宋体" w:cs="Times New Roman"/>
          <w:color w:val="auto"/>
          <w:highlight w:val="none"/>
        </w:rPr>
        <w:t>交具备履行合同所必需的设备和专业技术能力证明材料。</w:t>
      </w:r>
    </w:p>
    <w:p w14:paraId="39611D11">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（三）本项目不接受联合体投标。</w:t>
      </w:r>
    </w:p>
    <w:p w14:paraId="10E87E81">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bookmarkEnd w:id="1"/>
    <w:bookmarkEnd w:id="2"/>
    <w:p w14:paraId="62BFEB8B">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15EB2DB2">
      <w:pPr>
        <w:pStyle w:val="29"/>
        <w:spacing w:line="360" w:lineRule="auto"/>
        <w:ind w:firstLine="448" w:firstLineChars="200"/>
        <w:rPr>
          <w:rFonts w:ascii="Times New Roman" w:hAnsi="Times New Roman" w:eastAsia="宋体" w:cs="Times New Roman"/>
          <w:color w:val="auto"/>
          <w:highlight w:val="none"/>
        </w:rPr>
      </w:pPr>
      <w:bookmarkStart w:id="3" w:name="OLE_LINK3"/>
      <w:bookmarkStart w:id="4" w:name="OLE_LINK4"/>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54D9124A">
      <w:pPr>
        <w:pStyle w:val="29"/>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（二）根据财政部发布的《关于政府采购支持监狱企业发展有关问题的通知》规定，</w:t>
      </w:r>
      <w:r>
        <w:rPr>
          <w:rFonts w:ascii="Arial" w:hAnsi="Arial" w:cs="Arial"/>
          <w:color w:val="auto"/>
          <w:highlight w:val="none"/>
        </w:rPr>
        <w:t>监狱企业视同小微企业</w:t>
      </w:r>
      <w:r>
        <w:rPr>
          <w:rFonts w:ascii="Times New Roman" w:hAnsi="Times New Roman" w:eastAsia="宋体" w:cs="Times New Roman"/>
          <w:color w:val="auto"/>
          <w:highlight w:val="none"/>
        </w:rPr>
        <w:t>。</w:t>
      </w:r>
    </w:p>
    <w:p w14:paraId="46F1AD6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highlight w:val="none"/>
        </w:rPr>
        <w:t>（三）</w:t>
      </w:r>
      <w:r>
        <w:rPr>
          <w:rFonts w:hint="eastAsia" w:ascii="Times New Roman" w:hAnsi="Times New Roman" w:eastAsia="宋体"/>
          <w:color w:val="auto"/>
          <w:highlight w:val="none"/>
        </w:rPr>
        <w:t>根据财政部、民政部、中国残疾人联合会发布的</w:t>
      </w:r>
      <w:r>
        <w:rPr>
          <w:rFonts w:hint="eastAsia" w:ascii="Times New Roman" w:hAnsi="Times New Roman" w:eastAsia="宋体"/>
          <w:color w:val="auto"/>
        </w:rPr>
        <w:t>《关于促进残疾人就业政府采购政策的通知》规定，残疾人福利性单位视同小微企业。</w:t>
      </w:r>
    </w:p>
    <w:p w14:paraId="64665A73">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530C2C1A">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7AA8B91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1C1B36C8">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06CCF84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（一）获取招标文件时间：2025年</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日至2025年</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日，每日9:00至17:00（北京时间，法定节假日除外）。</w:t>
      </w:r>
    </w:p>
    <w:p w14:paraId="5BEF279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3ACDD9F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41018F0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29E8E1E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2381DB2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65A8EBC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2A486861">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1BDF0719">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（三）本项目组织踏勘现场，时间地点安排如下：</w:t>
      </w:r>
    </w:p>
    <w:p w14:paraId="13E9D8D8">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2025年</w:t>
      </w: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10</w:t>
      </w:r>
      <w:r>
        <w:rPr>
          <w:rFonts w:hint="eastAsia" w:ascii="Times New Roman" w:hAnsi="Times New Roman" w:eastAsia="宋体" w:cs="Times New Roman"/>
          <w:color w:val="auto"/>
        </w:rPr>
        <w:t>日9:30在天津市南开区复康路25号教科院大门口集合。联系人：王松岩，联系电话：15302181508。</w:t>
      </w:r>
    </w:p>
    <w:p w14:paraId="41088A84">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p>
    <w:p w14:paraId="0C81320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0D7E2E0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日9:00至2025年</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22</w:t>
      </w:r>
      <w:r>
        <w:rPr>
          <w:rFonts w:ascii="Times New Roman" w:hAnsi="Times New Roman" w:eastAsia="宋体" w:cs="Times New Roman"/>
          <w:color w:val="auto"/>
        </w:rPr>
        <w:t>日8:30，使用天津数字认证有限公司发出的CA数字证书（原天津市电子认证中心发出尚在有效期内的CA数字证书仍可使用）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4920D45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5109AE1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751021D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时间：2025年</w:t>
      </w:r>
      <w:r>
        <w:rPr>
          <w:rFonts w:hint="eastAsia" w:ascii="Times New Roman" w:hAnsi="Times New Roman" w:eastAsia="宋体" w:cs="Times New Roman"/>
          <w:color w:val="auto"/>
          <w:lang w:val="en-US" w:eastAsia="zh-CN"/>
        </w:rPr>
        <w:t>4月22日8:30。</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3AC4B1D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0351682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3F16F70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（一）开标解密时间：2025年</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22</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4421CEC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2CBF3E5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（三）网上开标公示时间：2025年</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22</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5558FBB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2CA8984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6E51235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7700326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0F493E7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4E6916A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2C18026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1133EED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49CEE05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55073BEC">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76BDAEC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21ACF27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3B3A569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天津市教育科学研究院 </w:t>
      </w:r>
      <w:r>
        <w:rPr>
          <w:rFonts w:ascii="Times New Roman" w:hAnsi="Times New Roman" w:eastAsia="宋体" w:cs="Times New Roman"/>
          <w:color w:val="auto"/>
        </w:rPr>
        <w:t xml:space="preserve"> </w:t>
      </w:r>
    </w:p>
    <w:p w14:paraId="6CAF9E8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天津市南开区复康路25号</w:t>
      </w:r>
      <w:r>
        <w:rPr>
          <w:rFonts w:ascii="Times New Roman" w:hAnsi="Times New Roman" w:eastAsia="宋体" w:cs="Times New Roman"/>
          <w:color w:val="auto"/>
        </w:rPr>
        <w:t xml:space="preserve"> </w:t>
      </w:r>
    </w:p>
    <w:p w14:paraId="6227C7D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王松岩 </w:t>
      </w:r>
      <w:r>
        <w:rPr>
          <w:rFonts w:ascii="Times New Roman" w:hAnsi="Times New Roman" w:eastAsia="宋体" w:cs="Times New Roman"/>
          <w:color w:val="auto"/>
        </w:rPr>
        <w:t xml:space="preserve"> </w:t>
      </w:r>
    </w:p>
    <w:p w14:paraId="33AA807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 xml:space="preserve">022-58119397 </w:t>
      </w:r>
      <w:r>
        <w:rPr>
          <w:rFonts w:ascii="Times New Roman" w:hAnsi="Times New Roman" w:eastAsia="宋体" w:cs="Times New Roman"/>
          <w:color w:val="auto"/>
        </w:rPr>
        <w:t xml:space="preserve"> </w:t>
      </w:r>
    </w:p>
    <w:p w14:paraId="0055591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4BD6B03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449443A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5F8C5F76">
      <w:pPr>
        <w:pStyle w:val="29"/>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1. 联系部门：天津市教育科学研究院</w:t>
      </w:r>
    </w:p>
    <w:p w14:paraId="359F41E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联系地址：天津市南开区复康路25号</w:t>
      </w:r>
    </w:p>
    <w:p w14:paraId="36F5B2E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人：王松岩</w:t>
      </w:r>
    </w:p>
    <w:p w14:paraId="018D12E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联系方式：022-58119397</w:t>
      </w:r>
    </w:p>
    <w:p w14:paraId="19959C6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219FDE4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44CB64A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7B785F9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61AB09D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698B7E7F">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“政采贷”业务提示函</w:t>
      </w:r>
      <w:r>
        <w:rPr>
          <w:rFonts w:hint="eastAsia"/>
          <w:color w:val="auto"/>
          <w:lang w:val="zh-CN"/>
        </w:rPr>
        <w:t>》</w:t>
      </w:r>
      <w:r>
        <w:rPr>
          <w:rFonts w:hint="eastAsia" w:asciiTheme="minorEastAsia" w:hAnsiTheme="minorEastAsia" w:eastAsiaTheme="minorEastAsia"/>
          <w:bCs/>
          <w:color w:val="auto"/>
        </w:rPr>
        <w:t>、《</w:t>
      </w:r>
      <w:r>
        <w:rPr>
          <w:rFonts w:cs="Times New Roman" w:asciiTheme="minorEastAsia" w:hAnsiTheme="minorEastAsia" w:eastAsiaTheme="minorEastAsia"/>
          <w:bCs/>
          <w:color w:val="auto"/>
        </w:rPr>
        <w:t>政府采购支持中小企业政策提示函</w:t>
      </w:r>
      <w:r>
        <w:rPr>
          <w:rFonts w:hint="eastAsia" w:asciiTheme="minorEastAsia" w:hAnsiTheme="minorEastAsia" w:eastAsiaTheme="minorEastAsia"/>
          <w:bCs/>
          <w:color w:val="auto"/>
        </w:rPr>
        <w:t>》和《诚</w:t>
      </w:r>
      <w:r>
        <w:rPr>
          <w:rFonts w:hint="eastAsia" w:asciiTheme="minorEastAsia" w:hAnsiTheme="minorEastAsia" w:eastAsiaTheme="minorEastAsia"/>
          <w:bCs/>
        </w:rPr>
        <w:t>信参与政府采购活动提示函》</w:t>
      </w:r>
    </w:p>
    <w:p w14:paraId="1BC23A48">
      <w:pPr>
        <w:pStyle w:val="29"/>
        <w:spacing w:line="360" w:lineRule="auto"/>
        <w:ind w:firstLine="448" w:firstLineChars="200"/>
        <w:jc w:val="both"/>
        <w:rPr>
          <w:rFonts w:ascii="Times New Roman" w:hAnsi="Times New Roman" w:eastAsia="宋体" w:cs="Times New Roman"/>
          <w:color w:val="FF0000"/>
        </w:rPr>
      </w:pPr>
    </w:p>
    <w:p w14:paraId="14B023BA">
      <w:pPr>
        <w:pStyle w:val="29"/>
        <w:spacing w:line="360" w:lineRule="auto"/>
        <w:ind w:firstLine="448" w:firstLineChars="200"/>
        <w:jc w:val="both"/>
        <w:rPr>
          <w:rFonts w:ascii="Times New Roman" w:hAnsi="Times New Roman" w:eastAsia="宋体" w:cs="Times New Roman"/>
          <w:color w:val="FF0000"/>
        </w:rPr>
      </w:pPr>
    </w:p>
    <w:p w14:paraId="23AF2850">
      <w:pPr>
        <w:pStyle w:val="29"/>
        <w:spacing w:line="360" w:lineRule="auto"/>
        <w:ind w:firstLine="448" w:firstLineChars="200"/>
        <w:jc w:val="both"/>
        <w:rPr>
          <w:rFonts w:ascii="Times New Roman" w:hAnsi="Times New Roman" w:eastAsia="宋体" w:cs="Times New Roman"/>
          <w:color w:val="auto"/>
        </w:rPr>
      </w:pPr>
    </w:p>
    <w:p w14:paraId="234BAB7F">
      <w:pPr>
        <w:pStyle w:val="29"/>
        <w:spacing w:line="360" w:lineRule="auto"/>
        <w:jc w:val="both"/>
        <w:rPr>
          <w:rFonts w:ascii="Times New Roman" w:hAnsi="Times New Roman" w:eastAsia="宋体" w:cs="Times New Roman"/>
          <w:color w:val="auto"/>
        </w:rPr>
      </w:pPr>
    </w:p>
    <w:p w14:paraId="04B0F4E5">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日</w:t>
      </w:r>
    </w:p>
    <w:p w14:paraId="21CCE6D4">
      <w:pPr>
        <w:pStyle w:val="29"/>
        <w:spacing w:line="360" w:lineRule="auto"/>
        <w:ind w:right="892"/>
        <w:rPr>
          <w:rFonts w:ascii="Times New Roman" w:hAnsi="Times New Roman" w:eastAsia="宋体" w:cs="Times New Roman"/>
          <w:color w:val="auto"/>
        </w:rPr>
      </w:pPr>
    </w:p>
    <w:p w14:paraId="043EC0ED">
      <w:pPr>
        <w:widowControl/>
        <w:jc w:val="left"/>
        <w:rPr>
          <w:kern w:val="0"/>
          <w:sz w:val="24"/>
          <w:szCs w:val="24"/>
        </w:rPr>
      </w:pPr>
      <w:r>
        <w:br w:type="page"/>
      </w:r>
    </w:p>
    <w:p w14:paraId="35EE298B">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45C4AD42">
      <w:pPr>
        <w:spacing w:line="360" w:lineRule="auto"/>
        <w:jc w:val="center"/>
        <w:rPr>
          <w:rFonts w:eastAsia="方正小标宋简体"/>
          <w:bCs/>
          <w:kern w:val="0"/>
          <w:sz w:val="24"/>
          <w:szCs w:val="24"/>
        </w:rPr>
      </w:pPr>
    </w:p>
    <w:p w14:paraId="71B86DC3">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w:t>
      </w:r>
      <w:r>
        <w:rPr>
          <w:rFonts w:hint="eastAsia"/>
          <w:bCs/>
          <w:kern w:val="0"/>
          <w:sz w:val="24"/>
          <w:szCs w:val="24"/>
          <w:lang w:eastAsia="zh-CN"/>
        </w:rPr>
        <w:t>中标</w:t>
      </w:r>
      <w:r>
        <w:rPr>
          <w:bCs/>
          <w:kern w:val="0"/>
          <w:sz w:val="24"/>
          <w:szCs w:val="24"/>
        </w:rPr>
        <w:t>）供应商如有融资需求，可以凭借包括中标（</w:t>
      </w:r>
      <w:r>
        <w:rPr>
          <w:rFonts w:hint="eastAsia"/>
          <w:bCs/>
          <w:kern w:val="0"/>
          <w:sz w:val="24"/>
          <w:szCs w:val="24"/>
          <w:lang w:eastAsia="zh-CN"/>
        </w:rPr>
        <w:t>中标</w:t>
      </w:r>
      <w:r>
        <w:rPr>
          <w:bCs/>
          <w:kern w:val="0"/>
          <w:sz w:val="24"/>
          <w:szCs w:val="24"/>
        </w:rPr>
        <w:t>）通知书和政府采购合同等在内的相关材料向各商业银行申请融资，</w:t>
      </w:r>
      <w:r>
        <w:rPr>
          <w:sz w:val="24"/>
          <w:szCs w:val="24"/>
        </w:rPr>
        <w:t>并享受商业银行优惠利率以及人民银行支小再贷款政策等。</w:t>
      </w:r>
    </w:p>
    <w:p w14:paraId="0983CAB4">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w:t>
      </w:r>
      <w:r>
        <w:rPr>
          <w:rFonts w:hint="eastAsia"/>
          <w:bCs/>
          <w:kern w:val="0"/>
          <w:sz w:val="24"/>
          <w:szCs w:val="24"/>
          <w:lang w:eastAsia="zh-CN"/>
        </w:rPr>
        <w:t>中标</w:t>
      </w:r>
      <w:r>
        <w:rPr>
          <w:bCs/>
          <w:kern w:val="0"/>
          <w:sz w:val="24"/>
          <w:szCs w:val="24"/>
        </w:rPr>
        <w:t>）供应商如有融资需求，可以自行对比或咨询，并可以通过天津市政府采购网中公示的“中征应收账款融资服务平台”链接或中征平台官方网址（https://www.crcrfsp.com/index.do）向银行提交融资申请。</w:t>
      </w:r>
    </w:p>
    <w:p w14:paraId="699F21EE">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73DD334E">
      <w:pPr>
        <w:spacing w:line="360" w:lineRule="auto"/>
        <w:jc w:val="center"/>
        <w:rPr>
          <w:rFonts w:eastAsia="方正小标宋简体"/>
          <w:spacing w:val="-10"/>
          <w:sz w:val="24"/>
          <w:szCs w:val="24"/>
        </w:rPr>
      </w:pPr>
    </w:p>
    <w:p w14:paraId="05126607">
      <w:pPr>
        <w:spacing w:line="360" w:lineRule="auto"/>
        <w:jc w:val="center"/>
        <w:rPr>
          <w:rFonts w:eastAsia="方正小标宋简体"/>
          <w:spacing w:val="-10"/>
          <w:sz w:val="24"/>
          <w:szCs w:val="24"/>
        </w:rPr>
      </w:pPr>
    </w:p>
    <w:p w14:paraId="3CB5DE1B">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3C651D5A">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1EC50CD4">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0FA0E989">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47541B6C">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2AAB3B48">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226900ED">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79CC9FDA">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1C8C2D63">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26303AA4">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40438608">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5289025A">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w:t>
      </w:r>
      <w:r>
        <w:rPr>
          <w:rFonts w:hint="eastAsia" w:eastAsiaTheme="minorEastAsia"/>
          <w:color w:val="000000"/>
          <w:sz w:val="24"/>
          <w:szCs w:val="24"/>
          <w:lang w:eastAsia="zh-CN"/>
        </w:rPr>
        <w:t>中标</w:t>
      </w:r>
      <w:r>
        <w:rPr>
          <w:rFonts w:eastAsiaTheme="minorEastAsia"/>
          <w:color w:val="000000"/>
          <w:sz w:val="24"/>
          <w:szCs w:val="24"/>
        </w:rPr>
        <w:t>的情形，需承担相应的法律责任。</w:t>
      </w:r>
    </w:p>
    <w:p w14:paraId="681EFED9">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1510E2D3">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788C4E64">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083B27B9">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01A03F2C">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5A410AE7">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36EED1E2">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4F1BE2E0">
      <w:pPr>
        <w:spacing w:line="360" w:lineRule="exact"/>
        <w:ind w:firstLine="448" w:firstLineChars="200"/>
        <w:rPr>
          <w:rFonts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5D3173CC">
      <w:pPr>
        <w:spacing w:line="360" w:lineRule="exact"/>
        <w:ind w:firstLine="448" w:firstLineChars="200"/>
        <w:rPr>
          <w:rFonts w:eastAsiaTheme="minorEastAsia"/>
          <w:sz w:val="24"/>
        </w:rPr>
      </w:pPr>
    </w:p>
    <w:p w14:paraId="492D4415">
      <w:pPr>
        <w:adjustRightInd w:val="0"/>
        <w:snapToGrid w:val="0"/>
        <w:spacing w:line="400" w:lineRule="exact"/>
        <w:jc w:val="center"/>
        <w:rPr>
          <w:b/>
          <w:sz w:val="24"/>
          <w:szCs w:val="24"/>
        </w:rPr>
      </w:pPr>
      <w:r>
        <w:rPr>
          <w:b/>
          <w:sz w:val="24"/>
          <w:szCs w:val="24"/>
        </w:rPr>
        <w:t>诚信参与政府采购活动提示函</w:t>
      </w:r>
    </w:p>
    <w:p w14:paraId="0CFF2DCB">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2F57AB95">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w:t>
      </w:r>
      <w:r>
        <w:rPr>
          <w:rFonts w:hint="eastAsia" w:ascii="Times New Roman" w:hAnsi="Times New Roman" w:cs="Times New Roman" w:eastAsiaTheme="minorEastAsia"/>
          <w:lang w:eastAsia="zh-CN"/>
        </w:rPr>
        <w:t>中标</w:t>
      </w:r>
      <w:r>
        <w:rPr>
          <w:rFonts w:ascii="Times New Roman" w:hAnsi="Times New Roman" w:cs="Times New Roman" w:eastAsiaTheme="minorEastAsia"/>
        </w:rPr>
        <w:t>的占95%以上，严重扰乱了政府采购市场秩序，损害了政府采购营商环境。</w:t>
      </w:r>
    </w:p>
    <w:p w14:paraId="1E959A57">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w:t>
      </w:r>
      <w:r>
        <w:rPr>
          <w:rFonts w:hint="eastAsia" w:ascii="Times New Roman" w:hAnsi="Times New Roman" w:cs="Times New Roman" w:eastAsiaTheme="minorEastAsia"/>
          <w:lang w:eastAsia="zh-CN"/>
        </w:rPr>
        <w:t>中标</w:t>
      </w:r>
      <w:r>
        <w:rPr>
          <w:rFonts w:ascii="Times New Roman" w:hAnsi="Times New Roman" w:cs="Times New Roman" w:eastAsiaTheme="minorEastAsia"/>
        </w:rPr>
        <w:t>的，将被依法予以行政处罚，并将在信用中国、中国政府采购网、天津市政府采购网等网站公示其失信记录，实施联合惩戒。</w:t>
      </w:r>
    </w:p>
    <w:p w14:paraId="51A0F2EE">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b w:val="0"/>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490DD890">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075AEC6B">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52F6FC34">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4965A36D">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6C62D454">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55FD9AF1">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546E3C91">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0DFCE240">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w:t>
      </w:r>
      <w:r>
        <w:rPr>
          <w:rFonts w:hint="eastAsia" w:ascii="Times New Roman" w:hAnsi="Times New Roman" w:cs="Times New Roman" w:eastAsiaTheme="minorEastAsia"/>
          <w:lang w:eastAsia="zh-CN"/>
        </w:rPr>
        <w:t>中标</w:t>
      </w:r>
      <w:r>
        <w:rPr>
          <w:rFonts w:ascii="Times New Roman" w:hAnsi="Times New Roman" w:cs="Times New Roman" w:eastAsiaTheme="minorEastAsia"/>
        </w:rPr>
        <w:t>的。</w:t>
      </w:r>
    </w:p>
    <w:p w14:paraId="3A44AF6A">
      <w:pPr>
        <w:spacing w:line="360" w:lineRule="exact"/>
        <w:ind w:firstLine="448" w:firstLineChars="200"/>
        <w:rPr>
          <w:rFonts w:eastAsiaTheme="minorEastAsia"/>
          <w:sz w:val="24"/>
        </w:rPr>
      </w:pPr>
    </w:p>
    <w:p w14:paraId="37C80A86">
      <w:pPr>
        <w:spacing w:line="360" w:lineRule="exact"/>
        <w:ind w:firstLine="608" w:firstLineChars="200"/>
        <w:rPr>
          <w:b/>
          <w:bCs/>
          <w:kern w:val="28"/>
          <w:sz w:val="32"/>
          <w:szCs w:val="32"/>
        </w:rPr>
      </w:pPr>
    </w:p>
    <w:p w14:paraId="3F2690A4">
      <w:pPr>
        <w:widowControl/>
        <w:jc w:val="left"/>
        <w:rPr>
          <w:b/>
          <w:bCs/>
          <w:kern w:val="28"/>
          <w:sz w:val="32"/>
          <w:szCs w:val="32"/>
          <w:lang w:val="zh-CN" w:eastAsia="zh-CN"/>
        </w:rPr>
      </w:pPr>
      <w:r>
        <w:br w:type="page"/>
      </w:r>
    </w:p>
    <w:p w14:paraId="66804B16">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468180BF">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301EB4BE">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6731F87A">
      <w:pPr>
        <w:autoSpaceDE w:val="0"/>
        <w:autoSpaceDN w:val="0"/>
        <w:adjustRightInd w:val="0"/>
        <w:spacing w:line="360" w:lineRule="auto"/>
        <w:ind w:firstLine="448" w:firstLineChars="200"/>
        <w:rPr>
          <w:color w:val="auto"/>
          <w:sz w:val="24"/>
        </w:rPr>
      </w:pPr>
      <w:r>
        <w:rPr>
          <w:color w:val="auto"/>
          <w:sz w:val="24"/>
        </w:rPr>
        <w:t>1. 投标报价以人民币填列。</w:t>
      </w:r>
    </w:p>
    <w:p w14:paraId="6D502FB8">
      <w:pPr>
        <w:autoSpaceDE w:val="0"/>
        <w:autoSpaceDN w:val="0"/>
        <w:adjustRightInd w:val="0"/>
        <w:spacing w:line="360" w:lineRule="auto"/>
        <w:ind w:firstLine="448"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等人工费用、服装费、办公费、企业利润及税金等为完成招标文件规定的一切工作所需的全部费用。投标人所报价格应为最终优惠价格。</w:t>
      </w:r>
    </w:p>
    <w:p w14:paraId="4EA7603E">
      <w:pPr>
        <w:spacing w:line="360" w:lineRule="auto"/>
        <w:ind w:firstLine="448" w:firstLineChars="200"/>
        <w:rPr>
          <w:color w:val="auto"/>
          <w:kern w:val="0"/>
          <w:sz w:val="24"/>
          <w:szCs w:val="24"/>
        </w:rPr>
      </w:pPr>
      <w:r>
        <w:rPr>
          <w:rFonts w:hint="eastAsia"/>
          <w:color w:val="auto"/>
          <w:kern w:val="0"/>
          <w:sz w:val="24"/>
          <w:szCs w:val="24"/>
        </w:rPr>
        <w:t>3. 投标报价在不超采购预算的前提下，其合理性由评标委员会在评分中予以考虑。</w:t>
      </w:r>
    </w:p>
    <w:p w14:paraId="5C22BE57">
      <w:pPr>
        <w:spacing w:line="360" w:lineRule="auto"/>
        <w:ind w:firstLine="448"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14:paraId="0461F256">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14:paraId="1FB85F8E">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1</w:t>
      </w:r>
      <w:r>
        <w:rPr>
          <w:rFonts w:hint="eastAsia"/>
          <w:color w:val="auto"/>
          <w:sz w:val="24"/>
        </w:rPr>
        <w:t>年的服务期，签订合同之日起</w:t>
      </w:r>
      <w:r>
        <w:rPr>
          <w:rFonts w:hint="eastAsia"/>
          <w:color w:val="auto"/>
          <w:sz w:val="24"/>
          <w:lang w:val="en-US" w:eastAsia="zh-CN"/>
        </w:rPr>
        <w:t>10</w:t>
      </w:r>
      <w:r>
        <w:rPr>
          <w:rFonts w:hint="eastAsia"/>
          <w:color w:val="auto"/>
          <w:sz w:val="24"/>
        </w:rPr>
        <w:t>日内物业人员进场服务</w:t>
      </w:r>
      <w:r>
        <w:rPr>
          <w:color w:val="auto"/>
          <w:sz w:val="24"/>
        </w:rPr>
        <w:t>（特殊情况以合同为准）。</w:t>
      </w:r>
    </w:p>
    <w:p w14:paraId="545DB754">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14:paraId="38343F54">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14:paraId="4F1FE202">
      <w:pPr>
        <w:autoSpaceDE w:val="0"/>
        <w:autoSpaceDN w:val="0"/>
        <w:adjustRightInd w:val="0"/>
        <w:spacing w:line="360" w:lineRule="auto"/>
        <w:ind w:firstLine="448" w:firstLineChars="200"/>
        <w:rPr>
          <w:color w:val="auto"/>
          <w:sz w:val="24"/>
        </w:rPr>
      </w:pPr>
      <w:r>
        <w:rPr>
          <w:rFonts w:hint="eastAsia"/>
          <w:color w:val="auto"/>
          <w:sz w:val="24"/>
        </w:rPr>
        <w:t>按季度付款，先支付合同期内首季度合同费用。根据首季度末满意度综合测评结果，支付次季度费用，以此类推</w:t>
      </w:r>
      <w:r>
        <w:rPr>
          <w:color w:val="auto"/>
          <w:sz w:val="24"/>
        </w:rPr>
        <w:t>（特殊情况以合同为准）。</w:t>
      </w:r>
    </w:p>
    <w:p w14:paraId="5FCFD451">
      <w:pPr>
        <w:autoSpaceDE w:val="0"/>
        <w:autoSpaceDN w:val="0"/>
        <w:adjustRightInd w:val="0"/>
        <w:spacing w:line="360" w:lineRule="auto"/>
        <w:ind w:firstLine="448" w:firstLineChars="200"/>
        <w:rPr>
          <w:sz w:val="24"/>
        </w:rPr>
      </w:pPr>
      <w:r>
        <w:rPr>
          <w:sz w:val="24"/>
        </w:rPr>
        <w:t>（</w:t>
      </w:r>
      <w:r>
        <w:rPr>
          <w:rFonts w:hint="eastAsia"/>
          <w:sz w:val="24"/>
        </w:rPr>
        <w:t>四</w:t>
      </w:r>
      <w:r>
        <w:rPr>
          <w:sz w:val="24"/>
        </w:rPr>
        <w:t>）投标保证金和履约保证金</w:t>
      </w:r>
    </w:p>
    <w:p w14:paraId="17F4490E">
      <w:pPr>
        <w:autoSpaceDE w:val="0"/>
        <w:autoSpaceDN w:val="0"/>
        <w:adjustRightInd w:val="0"/>
        <w:spacing w:line="360" w:lineRule="auto"/>
        <w:ind w:firstLine="448" w:firstLineChars="200"/>
        <w:rPr>
          <w:sz w:val="24"/>
        </w:rPr>
      </w:pPr>
      <w:r>
        <w:rPr>
          <w:sz w:val="24"/>
        </w:rPr>
        <w:t>本项目不收取投标保证金和履约保证金。</w:t>
      </w:r>
    </w:p>
    <w:p w14:paraId="312F48FA">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14:paraId="3173B1BC">
      <w:pPr>
        <w:autoSpaceDE w:val="0"/>
        <w:autoSpaceDN w:val="0"/>
        <w:adjustRightInd w:val="0"/>
        <w:spacing w:line="360" w:lineRule="auto"/>
        <w:ind w:firstLine="448" w:firstLineChars="20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673C7EFE">
      <w:pPr>
        <w:autoSpaceDE w:val="0"/>
        <w:autoSpaceDN w:val="0"/>
        <w:adjustRightInd w:val="0"/>
        <w:spacing w:line="360" w:lineRule="auto"/>
        <w:ind w:firstLine="448" w:firstLineChars="200"/>
        <w:rPr>
          <w:color w:val="auto"/>
          <w:sz w:val="24"/>
        </w:rPr>
      </w:pPr>
      <w:r>
        <w:rPr>
          <w:color w:val="auto"/>
          <w:sz w:val="24"/>
        </w:rPr>
        <w:t>验收时，采购人通过查询发证机关官网、</w:t>
      </w:r>
      <w:r>
        <w:rPr>
          <w:rFonts w:hint="eastAsia"/>
          <w:color w:val="auto"/>
          <w:sz w:val="24"/>
        </w:rPr>
        <w:t>核对原件、向相关第三方核实等方式对中标供应商相关专业人员证书予以查验，若发现提供虚假材料的，采购人保留终止采购合同，并追求其违约责任的权利。</w:t>
      </w:r>
    </w:p>
    <w:p w14:paraId="44C96691">
      <w:pPr>
        <w:autoSpaceDE w:val="0"/>
        <w:autoSpaceDN w:val="0"/>
        <w:adjustRightInd w:val="0"/>
        <w:spacing w:line="360" w:lineRule="auto"/>
        <w:ind w:firstLine="448" w:firstLineChars="200"/>
        <w:rPr>
          <w:bCs/>
          <w:color w:val="auto"/>
          <w:sz w:val="24"/>
        </w:rPr>
      </w:pPr>
      <w:r>
        <w:rPr>
          <w:color w:val="auto"/>
          <w:sz w:val="24"/>
        </w:rPr>
        <w:t>二</w:t>
      </w:r>
      <w:r>
        <w:rPr>
          <w:bCs/>
          <w:color w:val="auto"/>
          <w:sz w:val="24"/>
        </w:rPr>
        <w:t>、技术要求</w:t>
      </w:r>
    </w:p>
    <w:p w14:paraId="50672FBF">
      <w:pPr>
        <w:spacing w:line="360" w:lineRule="auto"/>
        <w:ind w:firstLine="448" w:firstLineChars="200"/>
        <w:outlineLvl w:val="0"/>
        <w:rPr>
          <w:color w:val="auto"/>
          <w:sz w:val="24"/>
        </w:rPr>
      </w:pPr>
      <w:r>
        <w:rPr>
          <w:rFonts w:hint="eastAsia"/>
          <w:color w:val="auto"/>
          <w:sz w:val="24"/>
        </w:rPr>
        <w:t>★</w:t>
      </w:r>
      <w:r>
        <w:rPr>
          <w:color w:val="auto"/>
          <w:sz w:val="24"/>
        </w:rPr>
        <w:t>（一）投标人须承诺所提供的服务、人员</w:t>
      </w:r>
      <w:r>
        <w:rPr>
          <w:rFonts w:hint="eastAsia"/>
          <w:color w:val="auto"/>
          <w:sz w:val="24"/>
        </w:rPr>
        <w:t>、</w:t>
      </w:r>
      <w:r>
        <w:rPr>
          <w:color w:val="auto"/>
          <w:sz w:val="24"/>
        </w:rPr>
        <w:t>设备</w:t>
      </w:r>
      <w:r>
        <w:rPr>
          <w:rFonts w:hint="eastAsia"/>
          <w:color w:val="auto"/>
          <w:sz w:val="24"/>
        </w:rPr>
        <w:t>及耗材等均</w:t>
      </w:r>
      <w:r>
        <w:rPr>
          <w:color w:val="auto"/>
          <w:sz w:val="24"/>
        </w:rPr>
        <w:t>符合相关强制性规定。</w:t>
      </w:r>
    </w:p>
    <w:p w14:paraId="7230110D">
      <w:pPr>
        <w:autoSpaceDE w:val="0"/>
        <w:autoSpaceDN w:val="0"/>
        <w:adjustRightInd w:val="0"/>
        <w:spacing w:line="360" w:lineRule="auto"/>
        <w:ind w:firstLine="448" w:firstLineChars="200"/>
        <w:rPr>
          <w:color w:val="auto"/>
          <w:sz w:val="24"/>
        </w:rPr>
      </w:pPr>
      <w:r>
        <w:rPr>
          <w:rFonts w:hint="eastAsia"/>
          <w:color w:val="auto"/>
          <w:sz w:val="24"/>
        </w:rPr>
        <w:t>★</w:t>
      </w:r>
      <w:r>
        <w:rPr>
          <w:color w:val="auto"/>
          <w:sz w:val="24"/>
        </w:rPr>
        <w:t>（二）投标人须承诺</w:t>
      </w:r>
      <w:r>
        <w:rPr>
          <w:rFonts w:hint="eastAsia"/>
          <w:color w:val="auto"/>
          <w:sz w:val="24"/>
        </w:rPr>
        <w:t>一旦中标，</w:t>
      </w:r>
      <w:r>
        <w:rPr>
          <w:color w:val="auto"/>
          <w:sz w:val="24"/>
        </w:rPr>
        <w:t>根据《中华人民共和国劳动合同法》及其他法律法规的要求与服务人员签订</w:t>
      </w:r>
      <w:r>
        <w:rPr>
          <w:rFonts w:hint="eastAsia"/>
          <w:color w:val="auto"/>
          <w:sz w:val="24"/>
        </w:rPr>
        <w:t>劳动</w:t>
      </w:r>
      <w:r>
        <w:rPr>
          <w:color w:val="auto"/>
          <w:sz w:val="24"/>
        </w:rPr>
        <w:t>合同</w:t>
      </w:r>
      <w:r>
        <w:rPr>
          <w:rFonts w:hint="eastAsia"/>
          <w:color w:val="auto"/>
          <w:sz w:val="24"/>
        </w:rPr>
        <w:t>，按国家及天津市相关政策规定，支付工资、加班费和福利费、</w:t>
      </w:r>
      <w:r>
        <w:rPr>
          <w:color w:val="auto"/>
          <w:sz w:val="24"/>
        </w:rPr>
        <w:t>缴纳社会保险</w:t>
      </w:r>
      <w:r>
        <w:rPr>
          <w:rFonts w:hint="eastAsia"/>
          <w:color w:val="auto"/>
          <w:sz w:val="24"/>
        </w:rPr>
        <w:t>及住房公积金等</w:t>
      </w:r>
      <w:r>
        <w:rPr>
          <w:color w:val="auto"/>
          <w:sz w:val="24"/>
        </w:rPr>
        <w:t>。</w:t>
      </w:r>
    </w:p>
    <w:p w14:paraId="2DE8C0EB">
      <w:pPr>
        <w:autoSpaceDE w:val="0"/>
        <w:autoSpaceDN w:val="0"/>
        <w:adjustRightInd w:val="0"/>
        <w:spacing w:line="360" w:lineRule="auto"/>
        <w:ind w:firstLine="448" w:firstLineChars="200"/>
        <w:rPr>
          <w:color w:val="auto"/>
          <w:sz w:val="24"/>
        </w:rPr>
      </w:pPr>
      <w:r>
        <w:rPr>
          <w:rFonts w:hint="eastAsia"/>
          <w:color w:val="auto"/>
          <w:sz w:val="24"/>
        </w:rPr>
        <w:t>★</w:t>
      </w:r>
      <w:r>
        <w:rPr>
          <w:color w:val="auto"/>
          <w:sz w:val="24"/>
        </w:rPr>
        <w:t>（三）投标人须承诺</w:t>
      </w:r>
      <w:r>
        <w:rPr>
          <w:rFonts w:hint="eastAsia"/>
          <w:color w:val="auto"/>
          <w:sz w:val="24"/>
        </w:rPr>
        <w:t>相应专业</w:t>
      </w:r>
      <w:r>
        <w:rPr>
          <w:color w:val="auto"/>
          <w:sz w:val="24"/>
        </w:rPr>
        <w:t>人员须具备国家相关部门颁发的在有效期内的资质证书，项目实施过程中保证持证上岗。履约验收时，向采购人提供</w:t>
      </w:r>
      <w:r>
        <w:rPr>
          <w:rFonts w:hint="eastAsia"/>
          <w:color w:val="auto"/>
          <w:sz w:val="24"/>
        </w:rPr>
        <w:t>上述</w:t>
      </w:r>
      <w:r>
        <w:rPr>
          <w:color w:val="auto"/>
          <w:sz w:val="24"/>
        </w:rPr>
        <w:t>人员相关资质证书原件（以及发证机关官网查询结果）和缴纳社会保险证明等相关资料。</w:t>
      </w:r>
    </w:p>
    <w:p w14:paraId="4EAB2A51">
      <w:pPr>
        <w:spacing w:line="360" w:lineRule="auto"/>
        <w:ind w:firstLine="448" w:firstLineChars="200"/>
        <w:outlineLvl w:val="0"/>
        <w:rPr>
          <w:sz w:val="24"/>
        </w:rPr>
      </w:pPr>
      <w:r>
        <w:rPr>
          <w:sz w:val="24"/>
        </w:rPr>
        <w:t>（四）具体需求详见本部分项目需求书。</w:t>
      </w:r>
    </w:p>
    <w:p w14:paraId="301BE543">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6B53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09F65B9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第一部分 价格（</w:t>
            </w:r>
            <w:r>
              <w:rPr>
                <w:rFonts w:hint="eastAsia" w:cs="Times New Roman"/>
                <w:color w:val="000000"/>
                <w:kern w:val="0"/>
                <w:sz w:val="24"/>
                <w:szCs w:val="24"/>
                <w:lang w:val="en-US" w:eastAsia="zh-CN"/>
              </w:rPr>
              <w:t>1</w:t>
            </w:r>
            <w:r>
              <w:rPr>
                <w:rFonts w:hint="default" w:ascii="Times New Roman" w:hAnsi="Times New Roman" w:eastAsia="宋体" w:cs="Times New Roman"/>
                <w:color w:val="000000"/>
                <w:kern w:val="0"/>
                <w:sz w:val="24"/>
                <w:szCs w:val="24"/>
              </w:rPr>
              <w:t>0分）</w:t>
            </w:r>
          </w:p>
        </w:tc>
        <w:tc>
          <w:tcPr>
            <w:tcW w:w="1143" w:type="dxa"/>
            <w:shd w:val="clear" w:color="auto" w:fill="auto"/>
            <w:vAlign w:val="center"/>
          </w:tcPr>
          <w:p w14:paraId="68E7C61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分值</w:t>
            </w:r>
          </w:p>
        </w:tc>
      </w:tr>
      <w:tr w14:paraId="0B49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3657C15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1419" w:type="dxa"/>
            <w:shd w:val="clear" w:color="auto" w:fill="auto"/>
            <w:vAlign w:val="center"/>
          </w:tcPr>
          <w:p w14:paraId="1354820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价格</w:t>
            </w:r>
          </w:p>
        </w:tc>
        <w:tc>
          <w:tcPr>
            <w:tcW w:w="7311" w:type="dxa"/>
            <w:shd w:val="clear" w:color="auto" w:fill="auto"/>
            <w:vAlign w:val="center"/>
          </w:tcPr>
          <w:p w14:paraId="377699F4">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（1）投标报价超过采购预算的，投标无效，未超过采购预算的投标报价按以下公式进行计算。</w:t>
            </w:r>
          </w:p>
          <w:p w14:paraId="1C7954B4">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（2）投标报价得分=（评标基准价/投标报价）×</w:t>
            </w:r>
            <w:r>
              <w:rPr>
                <w:rFonts w:hint="eastAsia" w:cs="Times New Roman"/>
                <w:kern w:val="0"/>
                <w:sz w:val="24"/>
                <w:szCs w:val="24"/>
                <w:lang w:val="en-US" w:eastAsia="zh-CN"/>
              </w:rPr>
              <w:t>10</w:t>
            </w:r>
          </w:p>
          <w:p w14:paraId="70CE3E4D">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注：满足招标文件要求且投标报价最低的投标报价为评标基准价。</w:t>
            </w:r>
          </w:p>
        </w:tc>
        <w:tc>
          <w:tcPr>
            <w:tcW w:w="1143" w:type="dxa"/>
            <w:shd w:val="clear" w:color="auto" w:fill="auto"/>
            <w:vAlign w:val="center"/>
          </w:tcPr>
          <w:p w14:paraId="2BBC255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eastAsia" w:cs="Times New Roman"/>
                <w:color w:val="000000"/>
                <w:kern w:val="0"/>
                <w:sz w:val="24"/>
                <w:szCs w:val="24"/>
                <w:lang w:val="en-US" w:eastAsia="zh-CN"/>
              </w:rPr>
              <w:t>1</w:t>
            </w:r>
            <w:r>
              <w:rPr>
                <w:rFonts w:hint="default" w:ascii="Times New Roman" w:hAnsi="Times New Roman" w:eastAsia="宋体" w:cs="Times New Roman"/>
                <w:color w:val="000000"/>
                <w:kern w:val="0"/>
                <w:sz w:val="24"/>
                <w:szCs w:val="24"/>
              </w:rPr>
              <w:t>0</w:t>
            </w:r>
          </w:p>
        </w:tc>
      </w:tr>
      <w:tr w14:paraId="2F90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447A8FC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第二部分 客观分（</w:t>
            </w:r>
            <w:r>
              <w:rPr>
                <w:rFonts w:hint="eastAsia" w:cs="Times New Roman"/>
                <w:color w:val="000000"/>
                <w:kern w:val="0"/>
                <w:sz w:val="24"/>
                <w:szCs w:val="24"/>
                <w:lang w:val="en-US" w:eastAsia="zh-CN"/>
              </w:rPr>
              <w:t>6</w:t>
            </w:r>
            <w:r>
              <w:rPr>
                <w:rFonts w:hint="default" w:ascii="Times New Roman" w:hAnsi="Times New Roman" w:eastAsia="宋体" w:cs="Times New Roman"/>
                <w:color w:val="000000"/>
                <w:kern w:val="0"/>
                <w:sz w:val="24"/>
                <w:szCs w:val="24"/>
              </w:rPr>
              <w:t>0分）</w:t>
            </w:r>
          </w:p>
        </w:tc>
        <w:tc>
          <w:tcPr>
            <w:tcW w:w="1143" w:type="dxa"/>
            <w:shd w:val="clear" w:color="auto" w:fill="auto"/>
            <w:vAlign w:val="center"/>
          </w:tcPr>
          <w:p w14:paraId="2478EE0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分值</w:t>
            </w:r>
          </w:p>
        </w:tc>
      </w:tr>
      <w:tr w14:paraId="16FB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0FBC38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1419" w:type="dxa"/>
            <w:shd w:val="clear" w:color="auto" w:fill="auto"/>
            <w:vAlign w:val="center"/>
          </w:tcPr>
          <w:p w14:paraId="001FC8E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投标人业绩</w:t>
            </w:r>
          </w:p>
        </w:tc>
        <w:tc>
          <w:tcPr>
            <w:tcW w:w="7311" w:type="dxa"/>
            <w:shd w:val="clear" w:color="auto" w:fill="auto"/>
            <w:vAlign w:val="center"/>
          </w:tcPr>
          <w:p w14:paraId="15A2C09C">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完全按照以下要求提供投标人曾实施的非住宅物业管理服务业绩，提供的证明材料均不得遮挡涂黑，否则不予认定加分。</w:t>
            </w:r>
          </w:p>
          <w:p w14:paraId="37D4965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A. 合同原件扫描件。包括买卖双方名称及盖章、物业服务期限（合同服务起始日期为2021年1月1日或以后，且已经履行至少1年的时间）、物业服务内容</w:t>
            </w:r>
            <w:r>
              <w:rPr>
                <w:rFonts w:hint="eastAsia" w:ascii="Times New Roman" w:hAnsi="Times New Roman" w:eastAsia="宋体" w:cs="Times New Roman"/>
                <w:kern w:val="0"/>
                <w:sz w:val="24"/>
                <w:szCs w:val="24"/>
                <w:lang w:eastAsia="zh-CN"/>
              </w:rPr>
              <w:t>。</w:t>
            </w:r>
          </w:p>
          <w:p w14:paraId="66DAD19B">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B. 提供上述合同服务期限内至少一个月的服务方开具的物业费发票凭证原件扫描件。</w:t>
            </w:r>
          </w:p>
          <w:p w14:paraId="4C4C94C1">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FF0000"/>
                <w:kern w:val="0"/>
                <w:sz w:val="24"/>
                <w:szCs w:val="24"/>
              </w:rPr>
            </w:pPr>
            <w:r>
              <w:rPr>
                <w:rFonts w:hint="default" w:ascii="Times New Roman" w:hAnsi="Times New Roman" w:eastAsia="宋体" w:cs="Times New Roman"/>
                <w:kern w:val="0"/>
                <w:sz w:val="24"/>
                <w:szCs w:val="24"/>
              </w:rPr>
              <w:t>C. 上述合同履行良好的相关证明材料原件扫描件（加盖上述合同甲方单位公章或上述合同中所盖的甲方印章）。</w:t>
            </w:r>
          </w:p>
          <w:p w14:paraId="6E32572D">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FF0000"/>
                <w:kern w:val="0"/>
                <w:sz w:val="24"/>
                <w:szCs w:val="24"/>
              </w:rPr>
            </w:pPr>
            <w:r>
              <w:rPr>
                <w:rFonts w:hint="default" w:ascii="Times New Roman" w:hAnsi="Times New Roman" w:eastAsia="宋体" w:cs="Times New Roman"/>
                <w:kern w:val="0"/>
                <w:sz w:val="24"/>
                <w:szCs w:val="24"/>
              </w:rPr>
              <w:t>每个业绩2分，最多10分</w:t>
            </w:r>
          </w:p>
        </w:tc>
        <w:tc>
          <w:tcPr>
            <w:tcW w:w="1143" w:type="dxa"/>
            <w:shd w:val="clear" w:color="auto" w:fill="auto"/>
            <w:vAlign w:val="center"/>
          </w:tcPr>
          <w:p w14:paraId="32D92E2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w:t>
            </w:r>
          </w:p>
        </w:tc>
      </w:tr>
      <w:tr w14:paraId="5639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07CCC8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1419" w:type="dxa"/>
            <w:shd w:val="clear" w:color="auto" w:fill="auto"/>
            <w:vAlign w:val="center"/>
          </w:tcPr>
          <w:p w14:paraId="7CE5A09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投标人相关证书评价</w:t>
            </w:r>
          </w:p>
        </w:tc>
        <w:tc>
          <w:tcPr>
            <w:tcW w:w="7311" w:type="dxa"/>
            <w:shd w:val="clear" w:color="auto" w:fill="auto"/>
            <w:vAlign w:val="center"/>
          </w:tcPr>
          <w:p w14:paraId="665B6B81">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投标人具备质量管理体系认证、环境管理体系认证、职业健康安全管理体系认证，提供证书扫描件。</w:t>
            </w:r>
          </w:p>
          <w:p w14:paraId="4B432729">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具备1个证书得2分，最高6分</w:t>
            </w:r>
          </w:p>
        </w:tc>
        <w:tc>
          <w:tcPr>
            <w:tcW w:w="1143" w:type="dxa"/>
            <w:shd w:val="clear" w:color="auto" w:fill="auto"/>
            <w:vAlign w:val="center"/>
          </w:tcPr>
          <w:p w14:paraId="37CA105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r>
      <w:tr w14:paraId="684F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B1CD9D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000000"/>
                <w:kern w:val="0"/>
                <w:sz w:val="24"/>
                <w:szCs w:val="24"/>
                <w:lang w:val="en-US" w:eastAsia="zh-CN"/>
              </w:rPr>
            </w:pPr>
          </w:p>
        </w:tc>
        <w:tc>
          <w:tcPr>
            <w:tcW w:w="1419" w:type="dxa"/>
            <w:shd w:val="clear" w:color="auto" w:fill="auto"/>
            <w:vAlign w:val="center"/>
          </w:tcPr>
          <w:p w14:paraId="620BB40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lang w:val="en-US"/>
              </w:rPr>
            </w:pPr>
          </w:p>
        </w:tc>
        <w:tc>
          <w:tcPr>
            <w:tcW w:w="7311" w:type="dxa"/>
            <w:shd w:val="clear" w:color="auto" w:fill="auto"/>
            <w:vAlign w:val="center"/>
          </w:tcPr>
          <w:p w14:paraId="6FCA5DCC">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投入的项目经理为投标单位正式员工，提供项目经理姓名、开标日前三个月中连续两个月的由投标单位或其分公司为该项目经理缴纳社会保险证明扫描件，否则不予认定加分。</w:t>
            </w:r>
          </w:p>
          <w:p w14:paraId="19076790">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（1）提供项目经理</w:t>
            </w:r>
            <w:r>
              <w:rPr>
                <w:rFonts w:hint="eastAsia" w:cs="Times New Roman"/>
                <w:kern w:val="0"/>
                <w:sz w:val="24"/>
                <w:szCs w:val="24"/>
                <w:lang w:val="en-US" w:eastAsia="zh-CN"/>
              </w:rPr>
              <w:t>大学本科或</w:t>
            </w:r>
            <w:r>
              <w:rPr>
                <w:rFonts w:hint="default" w:ascii="Times New Roman" w:hAnsi="Times New Roman" w:eastAsia="宋体" w:cs="Times New Roman"/>
                <w:kern w:val="0"/>
                <w:sz w:val="24"/>
                <w:szCs w:val="24"/>
              </w:rPr>
              <w:t>以上毕业证书扫描件，且性别年龄满足招标文件要求：2分，其他：0分；</w:t>
            </w:r>
          </w:p>
          <w:p w14:paraId="3EC623FA">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（2）提供项目经理用户服务证明扫描件（加盖用户单位公章），用户服务证明能表明该项目经理具备</w:t>
            </w:r>
            <w:r>
              <w:rPr>
                <w:rFonts w:hint="eastAsia" w:cs="Times New Roman"/>
                <w:kern w:val="0"/>
                <w:sz w:val="24"/>
                <w:szCs w:val="24"/>
                <w:lang w:val="en-US" w:eastAsia="zh-CN"/>
              </w:rPr>
              <w:t>五</w:t>
            </w:r>
            <w:r>
              <w:rPr>
                <w:rFonts w:hint="default" w:ascii="Times New Roman" w:hAnsi="Times New Roman" w:eastAsia="宋体" w:cs="Times New Roman"/>
                <w:kern w:val="0"/>
                <w:sz w:val="24"/>
                <w:szCs w:val="24"/>
              </w:rPr>
              <w:t>年</w:t>
            </w:r>
            <w:r>
              <w:rPr>
                <w:rFonts w:hint="eastAsia" w:cs="Times New Roman"/>
                <w:kern w:val="0"/>
                <w:sz w:val="24"/>
                <w:szCs w:val="24"/>
                <w:lang w:val="en-US" w:eastAsia="zh-CN"/>
              </w:rPr>
              <w:t>或</w:t>
            </w:r>
            <w:r>
              <w:rPr>
                <w:rFonts w:hint="default" w:ascii="Times New Roman" w:hAnsi="Times New Roman" w:eastAsia="宋体" w:cs="Times New Roman"/>
                <w:kern w:val="0"/>
                <w:sz w:val="24"/>
                <w:szCs w:val="24"/>
              </w:rPr>
              <w:t>以上非住宅物业管理经验的，且性别年龄满足招标文件要求：2分，其他：0分；</w:t>
            </w:r>
          </w:p>
        </w:tc>
        <w:tc>
          <w:tcPr>
            <w:tcW w:w="1143" w:type="dxa"/>
            <w:shd w:val="clear" w:color="auto" w:fill="auto"/>
            <w:vAlign w:val="center"/>
          </w:tcPr>
          <w:p w14:paraId="0024E7D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t>
            </w:r>
          </w:p>
        </w:tc>
      </w:tr>
      <w:tr w14:paraId="240D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C6AF20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t>
            </w:r>
          </w:p>
        </w:tc>
        <w:tc>
          <w:tcPr>
            <w:tcW w:w="1419" w:type="dxa"/>
            <w:shd w:val="clear" w:color="auto" w:fill="auto"/>
            <w:vAlign w:val="center"/>
          </w:tcPr>
          <w:p w14:paraId="767D49D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派驻服务人员评价</w:t>
            </w:r>
          </w:p>
        </w:tc>
        <w:tc>
          <w:tcPr>
            <w:tcW w:w="7311" w:type="dxa"/>
            <w:shd w:val="clear" w:color="auto" w:fill="auto"/>
            <w:vAlign w:val="center"/>
          </w:tcPr>
          <w:p w14:paraId="6D4A7B4B">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r>
              <w:rPr>
                <w:rFonts w:hint="eastAsia" w:ascii="宋体" w:hAnsi="宋体" w:eastAsia="宋体" w:cs="宋体"/>
                <w:sz w:val="24"/>
                <w:szCs w:val="24"/>
              </w:rPr>
              <w:t>消防监控值班员</w:t>
            </w:r>
            <w:r>
              <w:rPr>
                <w:rFonts w:hint="default" w:ascii="Times New Roman" w:hAnsi="Times New Roman" w:eastAsia="宋体" w:cs="Times New Roman"/>
                <w:kern w:val="0"/>
                <w:sz w:val="24"/>
                <w:szCs w:val="24"/>
              </w:rPr>
              <w:t>：提供</w:t>
            </w:r>
            <w:r>
              <w:rPr>
                <w:rFonts w:hint="eastAsia" w:ascii="宋体" w:hAnsi="宋体" w:eastAsia="宋体" w:cs="宋体"/>
                <w:color w:val="000000"/>
                <w:sz w:val="24"/>
                <w:szCs w:val="24"/>
              </w:rPr>
              <w:t>职业资格证书（建（构）筑物消防员或消防设施操作员</w:t>
            </w:r>
            <w:r>
              <w:rPr>
                <w:rFonts w:hint="default" w:ascii="Times New Roman" w:hAnsi="Times New Roman" w:eastAsia="宋体" w:cs="Times New Roman"/>
                <w:kern w:val="0"/>
                <w:sz w:val="24"/>
                <w:szCs w:val="24"/>
              </w:rPr>
              <w:t>扫描件且性别年龄满足招标文件要求，每个合格的人员得</w:t>
            </w:r>
            <w:r>
              <w:rPr>
                <w:rFonts w:hint="eastAsia" w:cs="Times New Roman"/>
                <w:kern w:val="0"/>
                <w:sz w:val="24"/>
                <w:szCs w:val="24"/>
                <w:lang w:val="en-US" w:eastAsia="zh-CN"/>
              </w:rPr>
              <w:t>2</w:t>
            </w:r>
            <w:r>
              <w:rPr>
                <w:rFonts w:hint="default" w:ascii="Times New Roman" w:hAnsi="Times New Roman" w:eastAsia="宋体" w:cs="Times New Roman"/>
                <w:kern w:val="0"/>
                <w:sz w:val="24"/>
                <w:szCs w:val="24"/>
              </w:rPr>
              <w:t>分，最多</w:t>
            </w:r>
            <w:r>
              <w:rPr>
                <w:rFonts w:hint="eastAsia" w:cs="Times New Roman"/>
                <w:kern w:val="0"/>
                <w:sz w:val="24"/>
                <w:szCs w:val="24"/>
                <w:lang w:val="en-US" w:eastAsia="zh-CN"/>
              </w:rPr>
              <w:t>8</w:t>
            </w:r>
            <w:r>
              <w:rPr>
                <w:rFonts w:hint="default" w:ascii="Times New Roman" w:hAnsi="Times New Roman" w:eastAsia="宋体" w:cs="Times New Roman"/>
                <w:kern w:val="0"/>
                <w:sz w:val="24"/>
                <w:szCs w:val="24"/>
              </w:rPr>
              <w:t>分；</w:t>
            </w:r>
          </w:p>
          <w:p w14:paraId="051BA71D">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r>
              <w:rPr>
                <w:rFonts w:hint="eastAsia" w:ascii="宋体" w:hAnsi="宋体" w:eastAsia="宋体" w:cs="宋体"/>
                <w:sz w:val="24"/>
                <w:szCs w:val="24"/>
              </w:rPr>
              <w:t>消防监控值班员</w:t>
            </w:r>
            <w:r>
              <w:rPr>
                <w:rFonts w:hint="default" w:ascii="Times New Roman" w:hAnsi="Times New Roman" w:eastAsia="宋体" w:cs="Times New Roman"/>
                <w:kern w:val="0"/>
                <w:sz w:val="24"/>
                <w:szCs w:val="24"/>
              </w:rPr>
              <w:t>：提供上述人员（已提供</w:t>
            </w:r>
            <w:r>
              <w:rPr>
                <w:rFonts w:hint="eastAsia" w:cs="Times New Roman"/>
                <w:kern w:val="0"/>
                <w:sz w:val="24"/>
                <w:szCs w:val="24"/>
                <w:lang w:eastAsia="zh-CN"/>
              </w:rPr>
              <w:t>（</w:t>
            </w:r>
            <w:r>
              <w:rPr>
                <w:rFonts w:hint="eastAsia" w:cs="Times New Roman"/>
                <w:kern w:val="0"/>
                <w:sz w:val="24"/>
                <w:szCs w:val="24"/>
                <w:lang w:val="en-US" w:eastAsia="zh-CN"/>
              </w:rPr>
              <w:t>1</w:t>
            </w:r>
            <w:r>
              <w:rPr>
                <w:rFonts w:hint="eastAsia" w:cs="Times New Roman"/>
                <w:kern w:val="0"/>
                <w:sz w:val="24"/>
                <w:szCs w:val="24"/>
                <w:lang w:eastAsia="zh-CN"/>
              </w:rPr>
              <w:t>）</w:t>
            </w:r>
            <w:r>
              <w:rPr>
                <w:rFonts w:hint="eastAsia" w:cs="Times New Roman"/>
                <w:kern w:val="0"/>
                <w:sz w:val="24"/>
                <w:szCs w:val="24"/>
                <w:lang w:val="en-US" w:eastAsia="zh-CN"/>
              </w:rPr>
              <w:t>项</w:t>
            </w:r>
            <w:r>
              <w:rPr>
                <w:rFonts w:hint="default" w:ascii="Times New Roman" w:hAnsi="Times New Roman" w:eastAsia="宋体" w:cs="Times New Roman"/>
                <w:kern w:val="0"/>
                <w:sz w:val="24"/>
                <w:szCs w:val="24"/>
              </w:rPr>
              <w:t>合格证书扫描件的）开标日当月或上一月由投标单位或其分公司缴纳社会保险证明扫描件，每个合格的人员社保证明扫描件得</w:t>
            </w:r>
            <w:r>
              <w:rPr>
                <w:rFonts w:hint="eastAsia" w:cs="Times New Roman"/>
                <w:kern w:val="0"/>
                <w:sz w:val="24"/>
                <w:szCs w:val="24"/>
                <w:lang w:val="en-US" w:eastAsia="zh-CN"/>
              </w:rPr>
              <w:t>2</w:t>
            </w:r>
            <w:r>
              <w:rPr>
                <w:rFonts w:hint="default" w:ascii="Times New Roman" w:hAnsi="Times New Roman" w:eastAsia="宋体" w:cs="Times New Roman"/>
                <w:kern w:val="0"/>
                <w:sz w:val="24"/>
                <w:szCs w:val="24"/>
              </w:rPr>
              <w:t>分，最多</w:t>
            </w:r>
            <w:r>
              <w:rPr>
                <w:rFonts w:hint="eastAsia" w:cs="Times New Roman"/>
                <w:kern w:val="0"/>
                <w:sz w:val="24"/>
                <w:szCs w:val="24"/>
                <w:lang w:val="en-US" w:eastAsia="zh-CN"/>
              </w:rPr>
              <w:t>8</w:t>
            </w:r>
            <w:r>
              <w:rPr>
                <w:rFonts w:hint="default" w:ascii="Times New Roman" w:hAnsi="Times New Roman" w:eastAsia="宋体" w:cs="Times New Roman"/>
                <w:kern w:val="0"/>
                <w:sz w:val="24"/>
                <w:szCs w:val="24"/>
              </w:rPr>
              <w:t>分；</w:t>
            </w:r>
          </w:p>
          <w:p w14:paraId="72DDEE97">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eastAsia" w:cs="Times New Roman"/>
                <w:kern w:val="0"/>
                <w:sz w:val="24"/>
                <w:szCs w:val="24"/>
                <w:lang w:val="en-US" w:eastAsia="zh-CN"/>
              </w:rPr>
              <w:t>3</w:t>
            </w:r>
            <w:r>
              <w:rPr>
                <w:rFonts w:hint="default" w:ascii="Times New Roman" w:hAnsi="Times New Roman" w:eastAsia="宋体" w:cs="Times New Roman"/>
                <w:kern w:val="0"/>
                <w:sz w:val="24"/>
                <w:szCs w:val="24"/>
              </w:rPr>
              <w:t>）</w:t>
            </w:r>
            <w:r>
              <w:rPr>
                <w:rFonts w:hint="eastAsia" w:ascii="宋体" w:hAnsi="宋体" w:eastAsia="宋体" w:cs="宋体"/>
                <w:sz w:val="24"/>
                <w:szCs w:val="24"/>
              </w:rPr>
              <w:t>大车司机</w:t>
            </w:r>
            <w:r>
              <w:rPr>
                <w:rFonts w:hint="default" w:ascii="Times New Roman" w:hAnsi="Times New Roman" w:eastAsia="宋体" w:cs="Times New Roman"/>
                <w:kern w:val="0"/>
                <w:sz w:val="24"/>
                <w:szCs w:val="24"/>
              </w:rPr>
              <w:t>：提供</w:t>
            </w:r>
            <w:r>
              <w:rPr>
                <w:rFonts w:hint="eastAsia" w:ascii="宋体" w:hAnsi="宋体" w:eastAsia="宋体" w:cs="宋体"/>
                <w:color w:val="000000"/>
                <w:sz w:val="24"/>
                <w:szCs w:val="24"/>
              </w:rPr>
              <w:t>机动车驾驶证（准驾车型至少包含 B1）</w:t>
            </w:r>
            <w:r>
              <w:rPr>
                <w:rFonts w:hint="default" w:ascii="Times New Roman" w:hAnsi="Times New Roman" w:eastAsia="宋体" w:cs="Times New Roman"/>
                <w:kern w:val="0"/>
                <w:sz w:val="24"/>
                <w:szCs w:val="24"/>
              </w:rPr>
              <w:t>扫描件且性别年龄满足招标文件要求，每个合格的人员得</w:t>
            </w:r>
            <w:r>
              <w:rPr>
                <w:rFonts w:hint="eastAsia" w:cs="Times New Roman"/>
                <w:kern w:val="0"/>
                <w:sz w:val="24"/>
                <w:szCs w:val="24"/>
                <w:lang w:val="en-US" w:eastAsia="zh-CN"/>
              </w:rPr>
              <w:t>2</w:t>
            </w:r>
            <w:r>
              <w:rPr>
                <w:rFonts w:hint="default" w:ascii="Times New Roman" w:hAnsi="Times New Roman" w:eastAsia="宋体" w:cs="Times New Roman"/>
                <w:kern w:val="0"/>
                <w:sz w:val="24"/>
                <w:szCs w:val="24"/>
              </w:rPr>
              <w:t>分，最多</w:t>
            </w:r>
            <w:r>
              <w:rPr>
                <w:rFonts w:hint="eastAsia" w:cs="Times New Roman"/>
                <w:kern w:val="0"/>
                <w:sz w:val="24"/>
                <w:szCs w:val="24"/>
                <w:lang w:val="en-US" w:eastAsia="zh-CN"/>
              </w:rPr>
              <w:t>2</w:t>
            </w:r>
            <w:r>
              <w:rPr>
                <w:rFonts w:hint="default" w:ascii="Times New Roman" w:hAnsi="Times New Roman" w:eastAsia="宋体" w:cs="Times New Roman"/>
                <w:kern w:val="0"/>
                <w:sz w:val="24"/>
                <w:szCs w:val="24"/>
              </w:rPr>
              <w:t>分；</w:t>
            </w:r>
          </w:p>
          <w:p w14:paraId="3A4968B7">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eastAsia" w:cs="Times New Roman"/>
                <w:kern w:val="0"/>
                <w:sz w:val="24"/>
                <w:szCs w:val="24"/>
                <w:lang w:val="en-US" w:eastAsia="zh-CN"/>
              </w:rPr>
              <w:t>4</w:t>
            </w:r>
            <w:r>
              <w:rPr>
                <w:rFonts w:hint="default" w:ascii="Times New Roman" w:hAnsi="Times New Roman" w:eastAsia="宋体" w:cs="Times New Roman"/>
                <w:kern w:val="0"/>
                <w:sz w:val="24"/>
                <w:szCs w:val="24"/>
              </w:rPr>
              <w:t>）</w:t>
            </w:r>
            <w:r>
              <w:rPr>
                <w:rFonts w:hint="eastAsia" w:ascii="宋体" w:hAnsi="宋体" w:eastAsia="宋体" w:cs="宋体"/>
                <w:sz w:val="24"/>
                <w:szCs w:val="24"/>
              </w:rPr>
              <w:t>大车司机</w:t>
            </w:r>
            <w:r>
              <w:rPr>
                <w:rFonts w:hint="default" w:ascii="Times New Roman" w:hAnsi="Times New Roman" w:eastAsia="宋体" w:cs="Times New Roman"/>
                <w:kern w:val="0"/>
                <w:sz w:val="24"/>
                <w:szCs w:val="24"/>
              </w:rPr>
              <w:t>：提供上述人员（已提供</w:t>
            </w:r>
            <w:r>
              <w:rPr>
                <w:rFonts w:hint="eastAsia" w:cs="Times New Roman"/>
                <w:kern w:val="0"/>
                <w:sz w:val="24"/>
                <w:szCs w:val="24"/>
                <w:lang w:eastAsia="zh-CN"/>
              </w:rPr>
              <w:t>（</w:t>
            </w:r>
            <w:r>
              <w:rPr>
                <w:rFonts w:hint="eastAsia" w:cs="Times New Roman"/>
                <w:kern w:val="0"/>
                <w:sz w:val="24"/>
                <w:szCs w:val="24"/>
                <w:lang w:val="en-US" w:eastAsia="zh-CN"/>
              </w:rPr>
              <w:t>3</w:t>
            </w:r>
            <w:r>
              <w:rPr>
                <w:rFonts w:hint="eastAsia" w:cs="Times New Roman"/>
                <w:kern w:val="0"/>
                <w:sz w:val="24"/>
                <w:szCs w:val="24"/>
                <w:lang w:eastAsia="zh-CN"/>
              </w:rPr>
              <w:t>）</w:t>
            </w:r>
            <w:r>
              <w:rPr>
                <w:rFonts w:hint="eastAsia" w:cs="Times New Roman"/>
                <w:kern w:val="0"/>
                <w:sz w:val="24"/>
                <w:szCs w:val="24"/>
                <w:lang w:val="en-US" w:eastAsia="zh-CN"/>
              </w:rPr>
              <w:t>项</w:t>
            </w:r>
            <w:r>
              <w:rPr>
                <w:rFonts w:hint="default" w:ascii="Times New Roman" w:hAnsi="Times New Roman" w:eastAsia="宋体" w:cs="Times New Roman"/>
                <w:kern w:val="0"/>
                <w:sz w:val="24"/>
                <w:szCs w:val="24"/>
              </w:rPr>
              <w:t>合格证书扫描件的）开标日当月或上一月由投标单位或其分公司缴纳社会保险证明扫描件，每个合格的人员社保证明扫描件得</w:t>
            </w:r>
            <w:r>
              <w:rPr>
                <w:rFonts w:hint="eastAsia" w:cs="Times New Roman"/>
                <w:kern w:val="0"/>
                <w:sz w:val="24"/>
                <w:szCs w:val="24"/>
                <w:lang w:val="en-US" w:eastAsia="zh-CN"/>
              </w:rPr>
              <w:t>2</w:t>
            </w:r>
            <w:r>
              <w:rPr>
                <w:rFonts w:hint="default" w:ascii="Times New Roman" w:hAnsi="Times New Roman" w:eastAsia="宋体" w:cs="Times New Roman"/>
                <w:kern w:val="0"/>
                <w:sz w:val="24"/>
                <w:szCs w:val="24"/>
              </w:rPr>
              <w:t>分，最多</w:t>
            </w:r>
            <w:r>
              <w:rPr>
                <w:rFonts w:hint="eastAsia" w:cs="Times New Roman"/>
                <w:kern w:val="0"/>
                <w:sz w:val="24"/>
                <w:szCs w:val="24"/>
                <w:lang w:val="en-US" w:eastAsia="zh-CN"/>
              </w:rPr>
              <w:t>2</w:t>
            </w:r>
            <w:r>
              <w:rPr>
                <w:rFonts w:hint="default" w:ascii="Times New Roman" w:hAnsi="Times New Roman" w:eastAsia="宋体" w:cs="Times New Roman"/>
                <w:kern w:val="0"/>
                <w:sz w:val="24"/>
                <w:szCs w:val="24"/>
              </w:rPr>
              <w:t>分；</w:t>
            </w:r>
          </w:p>
          <w:p w14:paraId="0908C307">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eastAsia" w:cs="Times New Roman"/>
                <w:kern w:val="0"/>
                <w:sz w:val="24"/>
                <w:szCs w:val="24"/>
                <w:lang w:val="en-US" w:eastAsia="zh-CN"/>
              </w:rPr>
              <w:t>5</w:t>
            </w:r>
            <w:r>
              <w:rPr>
                <w:rFonts w:hint="default" w:ascii="Times New Roman" w:hAnsi="Times New Roman" w:eastAsia="宋体" w:cs="Times New Roman"/>
                <w:kern w:val="0"/>
                <w:sz w:val="24"/>
                <w:szCs w:val="24"/>
              </w:rPr>
              <w:t>）</w:t>
            </w:r>
            <w:r>
              <w:rPr>
                <w:rFonts w:hint="eastAsia" w:ascii="宋体" w:hAnsi="宋体" w:eastAsia="宋体" w:cs="宋体"/>
                <w:sz w:val="24"/>
                <w:szCs w:val="24"/>
              </w:rPr>
              <w:t>小车司机</w:t>
            </w:r>
            <w:r>
              <w:rPr>
                <w:rFonts w:hint="default" w:ascii="Times New Roman" w:hAnsi="Times New Roman" w:eastAsia="宋体" w:cs="Times New Roman"/>
                <w:kern w:val="0"/>
                <w:sz w:val="24"/>
                <w:szCs w:val="24"/>
              </w:rPr>
              <w:t>：提供</w:t>
            </w:r>
            <w:r>
              <w:rPr>
                <w:rFonts w:hint="eastAsia" w:ascii="宋体" w:hAnsi="宋体" w:eastAsia="宋体" w:cs="宋体"/>
                <w:color w:val="000000"/>
                <w:sz w:val="24"/>
                <w:szCs w:val="24"/>
              </w:rPr>
              <w:t>机动车驾驶证（准驾车型至少包含 C1）</w:t>
            </w:r>
            <w:r>
              <w:rPr>
                <w:rFonts w:hint="default" w:ascii="Times New Roman" w:hAnsi="Times New Roman" w:eastAsia="宋体" w:cs="Times New Roman"/>
                <w:kern w:val="0"/>
                <w:sz w:val="24"/>
                <w:szCs w:val="24"/>
              </w:rPr>
              <w:t>扫描件且性别年龄满足招标文件要求，每个合格的人员得</w:t>
            </w:r>
            <w:r>
              <w:rPr>
                <w:rFonts w:hint="eastAsia" w:cs="Times New Roman"/>
                <w:kern w:val="0"/>
                <w:sz w:val="24"/>
                <w:szCs w:val="24"/>
                <w:lang w:val="en-US" w:eastAsia="zh-CN"/>
              </w:rPr>
              <w:t>2</w:t>
            </w:r>
            <w:r>
              <w:rPr>
                <w:rFonts w:hint="default" w:ascii="Times New Roman" w:hAnsi="Times New Roman" w:eastAsia="宋体" w:cs="Times New Roman"/>
                <w:kern w:val="0"/>
                <w:sz w:val="24"/>
                <w:szCs w:val="24"/>
              </w:rPr>
              <w:t>分，最多</w:t>
            </w:r>
            <w:r>
              <w:rPr>
                <w:rFonts w:hint="eastAsia" w:cs="Times New Roman"/>
                <w:kern w:val="0"/>
                <w:sz w:val="24"/>
                <w:szCs w:val="24"/>
                <w:lang w:val="en-US" w:eastAsia="zh-CN"/>
              </w:rPr>
              <w:t>2</w:t>
            </w:r>
            <w:r>
              <w:rPr>
                <w:rFonts w:hint="default" w:ascii="Times New Roman" w:hAnsi="Times New Roman" w:eastAsia="宋体" w:cs="Times New Roman"/>
                <w:kern w:val="0"/>
                <w:sz w:val="24"/>
                <w:szCs w:val="24"/>
              </w:rPr>
              <w:t>分；</w:t>
            </w:r>
          </w:p>
          <w:p w14:paraId="11E4DF3E">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eastAsia" w:cs="Times New Roman"/>
                <w:kern w:val="0"/>
                <w:sz w:val="24"/>
                <w:szCs w:val="24"/>
                <w:lang w:val="en-US" w:eastAsia="zh-CN"/>
              </w:rPr>
              <w:t>6</w:t>
            </w:r>
            <w:r>
              <w:rPr>
                <w:rFonts w:hint="default" w:ascii="Times New Roman" w:hAnsi="Times New Roman" w:eastAsia="宋体" w:cs="Times New Roman"/>
                <w:kern w:val="0"/>
                <w:sz w:val="24"/>
                <w:szCs w:val="24"/>
              </w:rPr>
              <w:t>）</w:t>
            </w:r>
            <w:r>
              <w:rPr>
                <w:rFonts w:hint="eastAsia" w:ascii="宋体" w:hAnsi="宋体" w:eastAsia="宋体" w:cs="宋体"/>
                <w:sz w:val="24"/>
                <w:szCs w:val="24"/>
              </w:rPr>
              <w:t>小车司机</w:t>
            </w:r>
            <w:r>
              <w:rPr>
                <w:rFonts w:hint="default" w:ascii="Times New Roman" w:hAnsi="Times New Roman" w:eastAsia="宋体" w:cs="Times New Roman"/>
                <w:kern w:val="0"/>
                <w:sz w:val="24"/>
                <w:szCs w:val="24"/>
              </w:rPr>
              <w:t>：提供上述人员（已提供</w:t>
            </w:r>
            <w:r>
              <w:rPr>
                <w:rFonts w:hint="eastAsia" w:cs="Times New Roman"/>
                <w:kern w:val="0"/>
                <w:sz w:val="24"/>
                <w:szCs w:val="24"/>
                <w:lang w:eastAsia="zh-CN"/>
              </w:rPr>
              <w:t>（</w:t>
            </w:r>
            <w:r>
              <w:rPr>
                <w:rFonts w:hint="eastAsia" w:cs="Times New Roman"/>
                <w:kern w:val="0"/>
                <w:sz w:val="24"/>
                <w:szCs w:val="24"/>
                <w:lang w:val="en-US" w:eastAsia="zh-CN"/>
              </w:rPr>
              <w:t>5</w:t>
            </w:r>
            <w:r>
              <w:rPr>
                <w:rFonts w:hint="eastAsia" w:cs="Times New Roman"/>
                <w:kern w:val="0"/>
                <w:sz w:val="24"/>
                <w:szCs w:val="24"/>
                <w:lang w:eastAsia="zh-CN"/>
              </w:rPr>
              <w:t>）</w:t>
            </w:r>
            <w:r>
              <w:rPr>
                <w:rFonts w:hint="eastAsia" w:cs="Times New Roman"/>
                <w:kern w:val="0"/>
                <w:sz w:val="24"/>
                <w:szCs w:val="24"/>
                <w:lang w:val="en-US" w:eastAsia="zh-CN"/>
              </w:rPr>
              <w:t>项</w:t>
            </w:r>
            <w:r>
              <w:rPr>
                <w:rFonts w:hint="default" w:ascii="Times New Roman" w:hAnsi="Times New Roman" w:eastAsia="宋体" w:cs="Times New Roman"/>
                <w:kern w:val="0"/>
                <w:sz w:val="24"/>
                <w:szCs w:val="24"/>
              </w:rPr>
              <w:t>合格证书扫描件的）开标日当月或上一月由投标单位或其分公司缴纳社会保险证明扫描件，每个合格的人员社保证明扫描件得</w:t>
            </w:r>
            <w:r>
              <w:rPr>
                <w:rFonts w:hint="eastAsia" w:cs="Times New Roman"/>
                <w:kern w:val="0"/>
                <w:sz w:val="24"/>
                <w:szCs w:val="24"/>
                <w:lang w:val="en-US" w:eastAsia="zh-CN"/>
              </w:rPr>
              <w:t>2</w:t>
            </w:r>
            <w:r>
              <w:rPr>
                <w:rFonts w:hint="default" w:ascii="Times New Roman" w:hAnsi="Times New Roman" w:eastAsia="宋体" w:cs="Times New Roman"/>
                <w:kern w:val="0"/>
                <w:sz w:val="24"/>
                <w:szCs w:val="24"/>
              </w:rPr>
              <w:t>分，最多</w:t>
            </w:r>
            <w:r>
              <w:rPr>
                <w:rFonts w:hint="eastAsia" w:cs="Times New Roman"/>
                <w:kern w:val="0"/>
                <w:sz w:val="24"/>
                <w:szCs w:val="24"/>
                <w:lang w:val="en-US" w:eastAsia="zh-CN"/>
              </w:rPr>
              <w:t>2</w:t>
            </w:r>
            <w:r>
              <w:rPr>
                <w:rFonts w:hint="default" w:ascii="Times New Roman" w:hAnsi="Times New Roman" w:eastAsia="宋体" w:cs="Times New Roman"/>
                <w:kern w:val="0"/>
                <w:sz w:val="24"/>
                <w:szCs w:val="24"/>
              </w:rPr>
              <w:t>分；</w:t>
            </w:r>
          </w:p>
          <w:p w14:paraId="6EE7AA60">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eastAsia" w:cs="Times New Roman"/>
                <w:kern w:val="0"/>
                <w:sz w:val="24"/>
                <w:szCs w:val="24"/>
                <w:lang w:val="en-US" w:eastAsia="zh-CN"/>
              </w:rPr>
              <w:t>7</w:t>
            </w:r>
            <w:r>
              <w:rPr>
                <w:rFonts w:hint="default" w:ascii="Times New Roman" w:hAnsi="Times New Roman" w:eastAsia="宋体" w:cs="Times New Roman"/>
                <w:kern w:val="0"/>
                <w:sz w:val="24"/>
                <w:szCs w:val="24"/>
              </w:rPr>
              <w:t>）</w:t>
            </w:r>
            <w:r>
              <w:rPr>
                <w:rFonts w:hint="eastAsia" w:ascii="宋体" w:hAnsi="宋体" w:eastAsia="宋体" w:cs="宋体"/>
                <w:sz w:val="24"/>
                <w:szCs w:val="24"/>
              </w:rPr>
              <w:t>维修人员</w:t>
            </w:r>
            <w:r>
              <w:rPr>
                <w:rFonts w:hint="default" w:ascii="Times New Roman" w:hAnsi="Times New Roman" w:eastAsia="宋体" w:cs="Times New Roman"/>
                <w:kern w:val="0"/>
                <w:sz w:val="24"/>
                <w:szCs w:val="24"/>
              </w:rPr>
              <w:t>：提供</w:t>
            </w:r>
            <w:r>
              <w:rPr>
                <w:rFonts w:hint="eastAsia" w:ascii="宋体" w:hAnsi="宋体" w:eastAsia="宋体" w:cs="宋体"/>
                <w:color w:val="000000"/>
                <w:sz w:val="24"/>
                <w:szCs w:val="24"/>
              </w:rPr>
              <w:t>特种作业操作证（高压电工作业）及特种作业操作证（低压工作业）</w:t>
            </w:r>
            <w:r>
              <w:rPr>
                <w:rFonts w:hint="default" w:ascii="Times New Roman" w:hAnsi="Times New Roman" w:eastAsia="宋体" w:cs="Times New Roman"/>
                <w:kern w:val="0"/>
                <w:sz w:val="24"/>
                <w:szCs w:val="24"/>
              </w:rPr>
              <w:t>扫描件且性别年龄满足招标文件要求，每个合格的人员得</w:t>
            </w:r>
            <w:r>
              <w:rPr>
                <w:rFonts w:hint="eastAsia" w:cs="Times New Roman"/>
                <w:kern w:val="0"/>
                <w:sz w:val="24"/>
                <w:szCs w:val="24"/>
                <w:lang w:val="en-US" w:eastAsia="zh-CN"/>
              </w:rPr>
              <w:t>2</w:t>
            </w:r>
            <w:r>
              <w:rPr>
                <w:rFonts w:hint="default" w:ascii="Times New Roman" w:hAnsi="Times New Roman" w:eastAsia="宋体" w:cs="Times New Roman"/>
                <w:kern w:val="0"/>
                <w:sz w:val="24"/>
                <w:szCs w:val="24"/>
              </w:rPr>
              <w:t>分，最多</w:t>
            </w:r>
            <w:r>
              <w:rPr>
                <w:rFonts w:hint="eastAsia" w:cs="Times New Roman"/>
                <w:kern w:val="0"/>
                <w:sz w:val="24"/>
                <w:szCs w:val="24"/>
                <w:lang w:val="en-US" w:eastAsia="zh-CN"/>
              </w:rPr>
              <w:t>2</w:t>
            </w:r>
            <w:r>
              <w:rPr>
                <w:rFonts w:hint="default" w:ascii="Times New Roman" w:hAnsi="Times New Roman" w:eastAsia="宋体" w:cs="Times New Roman"/>
                <w:kern w:val="0"/>
                <w:sz w:val="24"/>
                <w:szCs w:val="24"/>
              </w:rPr>
              <w:t>分；</w:t>
            </w:r>
          </w:p>
          <w:p w14:paraId="1E6E5FAC">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eastAsia" w:cs="Times New Roman"/>
                <w:kern w:val="0"/>
                <w:sz w:val="24"/>
                <w:szCs w:val="24"/>
                <w:lang w:val="en-US" w:eastAsia="zh-CN"/>
              </w:rPr>
              <w:t>8</w:t>
            </w:r>
            <w:r>
              <w:rPr>
                <w:rFonts w:hint="default" w:ascii="Times New Roman" w:hAnsi="Times New Roman" w:eastAsia="宋体" w:cs="Times New Roman"/>
                <w:kern w:val="0"/>
                <w:sz w:val="24"/>
                <w:szCs w:val="24"/>
              </w:rPr>
              <w:t>）</w:t>
            </w:r>
            <w:r>
              <w:rPr>
                <w:rFonts w:hint="eastAsia" w:ascii="宋体" w:hAnsi="宋体" w:eastAsia="宋体" w:cs="宋体"/>
                <w:sz w:val="24"/>
                <w:szCs w:val="24"/>
              </w:rPr>
              <w:t>维修人员</w:t>
            </w:r>
            <w:r>
              <w:rPr>
                <w:rFonts w:hint="default" w:ascii="Times New Roman" w:hAnsi="Times New Roman" w:eastAsia="宋体" w:cs="Times New Roman"/>
                <w:kern w:val="0"/>
                <w:sz w:val="24"/>
                <w:szCs w:val="24"/>
              </w:rPr>
              <w:t>：提供上述人员（已提供</w:t>
            </w:r>
            <w:r>
              <w:rPr>
                <w:rFonts w:hint="eastAsia" w:cs="Times New Roman"/>
                <w:kern w:val="0"/>
                <w:sz w:val="24"/>
                <w:szCs w:val="24"/>
                <w:lang w:eastAsia="zh-CN"/>
              </w:rPr>
              <w:t>（</w:t>
            </w:r>
            <w:r>
              <w:rPr>
                <w:rFonts w:hint="eastAsia" w:cs="Times New Roman"/>
                <w:kern w:val="0"/>
                <w:sz w:val="24"/>
                <w:szCs w:val="24"/>
                <w:lang w:val="en-US" w:eastAsia="zh-CN"/>
              </w:rPr>
              <w:t>7</w:t>
            </w:r>
            <w:r>
              <w:rPr>
                <w:rFonts w:hint="eastAsia" w:cs="Times New Roman"/>
                <w:kern w:val="0"/>
                <w:sz w:val="24"/>
                <w:szCs w:val="24"/>
                <w:lang w:eastAsia="zh-CN"/>
              </w:rPr>
              <w:t>）</w:t>
            </w:r>
            <w:r>
              <w:rPr>
                <w:rFonts w:hint="eastAsia" w:cs="Times New Roman"/>
                <w:kern w:val="0"/>
                <w:sz w:val="24"/>
                <w:szCs w:val="24"/>
                <w:lang w:val="en-US" w:eastAsia="zh-CN"/>
              </w:rPr>
              <w:t>项</w:t>
            </w:r>
            <w:r>
              <w:rPr>
                <w:rFonts w:hint="default" w:ascii="Times New Roman" w:hAnsi="Times New Roman" w:eastAsia="宋体" w:cs="Times New Roman"/>
                <w:kern w:val="0"/>
                <w:sz w:val="24"/>
                <w:szCs w:val="24"/>
              </w:rPr>
              <w:t>合格证书扫描件的）开标日当月或上一月由投标单位或其分公司缴纳社会保险证明扫描件，每个合格的人员社保证明扫描件得</w:t>
            </w:r>
            <w:r>
              <w:rPr>
                <w:rFonts w:hint="eastAsia" w:cs="Times New Roman"/>
                <w:kern w:val="0"/>
                <w:sz w:val="24"/>
                <w:szCs w:val="24"/>
                <w:lang w:val="en-US" w:eastAsia="zh-CN"/>
              </w:rPr>
              <w:t>2</w:t>
            </w:r>
            <w:r>
              <w:rPr>
                <w:rFonts w:hint="default" w:ascii="Times New Roman" w:hAnsi="Times New Roman" w:eastAsia="宋体" w:cs="Times New Roman"/>
                <w:kern w:val="0"/>
                <w:sz w:val="24"/>
                <w:szCs w:val="24"/>
              </w:rPr>
              <w:t>分，最多</w:t>
            </w:r>
            <w:r>
              <w:rPr>
                <w:rFonts w:hint="eastAsia" w:cs="Times New Roman"/>
                <w:kern w:val="0"/>
                <w:sz w:val="24"/>
                <w:szCs w:val="24"/>
                <w:lang w:val="en-US" w:eastAsia="zh-CN"/>
              </w:rPr>
              <w:t>2</w:t>
            </w:r>
            <w:r>
              <w:rPr>
                <w:rFonts w:hint="default" w:ascii="Times New Roman" w:hAnsi="Times New Roman" w:eastAsia="宋体" w:cs="Times New Roman"/>
                <w:kern w:val="0"/>
                <w:sz w:val="24"/>
                <w:szCs w:val="24"/>
              </w:rPr>
              <w:t>分；</w:t>
            </w:r>
          </w:p>
        </w:tc>
        <w:tc>
          <w:tcPr>
            <w:tcW w:w="1143" w:type="dxa"/>
            <w:shd w:val="clear" w:color="auto" w:fill="auto"/>
            <w:vAlign w:val="center"/>
          </w:tcPr>
          <w:p w14:paraId="3F685DC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lang w:val="en-US" w:eastAsia="zh-CN"/>
              </w:rPr>
            </w:pPr>
            <w:r>
              <w:rPr>
                <w:rFonts w:hint="eastAsia" w:cs="Times New Roman"/>
                <w:color w:val="000000"/>
                <w:kern w:val="0"/>
                <w:sz w:val="24"/>
                <w:szCs w:val="24"/>
                <w:lang w:val="en-US" w:eastAsia="zh-CN"/>
              </w:rPr>
              <w:t>28</w:t>
            </w:r>
          </w:p>
        </w:tc>
      </w:tr>
      <w:tr w14:paraId="0D52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32A1C0A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c>
          <w:tcPr>
            <w:tcW w:w="1419" w:type="dxa"/>
            <w:shd w:val="clear" w:color="auto" w:fill="auto"/>
            <w:vAlign w:val="center"/>
          </w:tcPr>
          <w:p w14:paraId="604D8C3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人员培训方案</w:t>
            </w:r>
          </w:p>
        </w:tc>
        <w:tc>
          <w:tcPr>
            <w:tcW w:w="7311" w:type="dxa"/>
            <w:shd w:val="clear" w:color="auto" w:fill="auto"/>
            <w:vAlign w:val="center"/>
          </w:tcPr>
          <w:p w14:paraId="51924405">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人员培训方案应包含培训计划、培训方式、培训目标、言行规范、仪表仪容、公众形象等。</w:t>
            </w:r>
          </w:p>
          <w:p w14:paraId="4D66ECC6">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每提供上述1项内容的得</w:t>
            </w:r>
            <w:r>
              <w:rPr>
                <w:rFonts w:hint="eastAsia" w:cs="Times New Roman"/>
                <w:kern w:val="0"/>
                <w:sz w:val="24"/>
                <w:szCs w:val="24"/>
                <w:lang w:val="en-US" w:eastAsia="zh-CN"/>
              </w:rPr>
              <w:t>1</w:t>
            </w:r>
            <w:r>
              <w:rPr>
                <w:rFonts w:hint="default" w:ascii="Times New Roman" w:hAnsi="Times New Roman" w:eastAsia="宋体" w:cs="Times New Roman"/>
                <w:kern w:val="0"/>
                <w:sz w:val="24"/>
                <w:szCs w:val="24"/>
              </w:rPr>
              <w:t>分，最多</w:t>
            </w:r>
            <w:r>
              <w:rPr>
                <w:rFonts w:hint="eastAsia" w:cs="Times New Roman"/>
                <w:kern w:val="0"/>
                <w:sz w:val="24"/>
                <w:szCs w:val="24"/>
                <w:lang w:val="en-US" w:eastAsia="zh-CN"/>
              </w:rPr>
              <w:t>6</w:t>
            </w:r>
            <w:r>
              <w:rPr>
                <w:rFonts w:hint="default" w:ascii="Times New Roman" w:hAnsi="Times New Roman" w:eastAsia="宋体" w:cs="Times New Roman"/>
                <w:kern w:val="0"/>
                <w:sz w:val="24"/>
                <w:szCs w:val="24"/>
              </w:rPr>
              <w:t>分。</w:t>
            </w:r>
          </w:p>
        </w:tc>
        <w:tc>
          <w:tcPr>
            <w:tcW w:w="1143" w:type="dxa"/>
            <w:shd w:val="clear" w:color="auto" w:fill="auto"/>
            <w:vAlign w:val="center"/>
          </w:tcPr>
          <w:p w14:paraId="6B0874C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000000"/>
                <w:kern w:val="0"/>
                <w:sz w:val="24"/>
                <w:szCs w:val="24"/>
                <w:lang w:eastAsia="zh-CN"/>
              </w:rPr>
            </w:pPr>
            <w:r>
              <w:rPr>
                <w:rFonts w:hint="eastAsia" w:cs="Times New Roman"/>
                <w:color w:val="000000"/>
                <w:kern w:val="0"/>
                <w:sz w:val="24"/>
                <w:szCs w:val="24"/>
                <w:lang w:val="en-US" w:eastAsia="zh-CN"/>
              </w:rPr>
              <w:t>6</w:t>
            </w:r>
          </w:p>
        </w:tc>
      </w:tr>
      <w:tr w14:paraId="756D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5B9D951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c>
          <w:tcPr>
            <w:tcW w:w="1419" w:type="dxa"/>
            <w:shd w:val="clear" w:color="auto" w:fill="auto"/>
            <w:vAlign w:val="center"/>
          </w:tcPr>
          <w:p w14:paraId="3970BBA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kern w:val="0"/>
                <w:sz w:val="24"/>
                <w:szCs w:val="24"/>
              </w:rPr>
              <w:t>保洁耗材评价</w:t>
            </w:r>
          </w:p>
        </w:tc>
        <w:tc>
          <w:tcPr>
            <w:tcW w:w="7311" w:type="dxa"/>
            <w:shd w:val="clear" w:color="auto" w:fill="auto"/>
            <w:vAlign w:val="center"/>
          </w:tcPr>
          <w:p w14:paraId="3B327B4B">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提供具有检测资质的第三方检测机构出具的针对拟投入本项目保洁耗材的CMA检测报告扫描件，每个合格的扫描件得</w:t>
            </w:r>
            <w:r>
              <w:rPr>
                <w:rFonts w:hint="eastAsia" w:cs="Times New Roman"/>
                <w:kern w:val="0"/>
                <w:sz w:val="24"/>
                <w:szCs w:val="24"/>
                <w:lang w:val="en-US" w:eastAsia="zh-CN"/>
              </w:rPr>
              <w:t>1</w:t>
            </w:r>
            <w:r>
              <w:rPr>
                <w:rFonts w:hint="default" w:ascii="Times New Roman" w:hAnsi="Times New Roman" w:eastAsia="宋体" w:cs="Times New Roman"/>
                <w:kern w:val="0"/>
                <w:sz w:val="24"/>
                <w:szCs w:val="24"/>
              </w:rPr>
              <w:t>分，最多</w:t>
            </w:r>
            <w:r>
              <w:rPr>
                <w:rFonts w:hint="eastAsia" w:cs="Times New Roman"/>
                <w:kern w:val="0"/>
                <w:sz w:val="24"/>
                <w:szCs w:val="24"/>
                <w:lang w:val="en-US" w:eastAsia="zh-CN"/>
              </w:rPr>
              <w:t>2</w:t>
            </w:r>
            <w:r>
              <w:rPr>
                <w:rFonts w:hint="default" w:ascii="Times New Roman" w:hAnsi="Times New Roman" w:eastAsia="宋体" w:cs="Times New Roman"/>
                <w:kern w:val="0"/>
                <w:sz w:val="24"/>
                <w:szCs w:val="24"/>
              </w:rPr>
              <w:t>分。</w:t>
            </w:r>
          </w:p>
        </w:tc>
        <w:tc>
          <w:tcPr>
            <w:tcW w:w="1143" w:type="dxa"/>
            <w:shd w:val="clear" w:color="auto" w:fill="auto"/>
            <w:vAlign w:val="center"/>
          </w:tcPr>
          <w:p w14:paraId="02ACF77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000000"/>
                <w:kern w:val="0"/>
                <w:sz w:val="24"/>
                <w:szCs w:val="24"/>
                <w:lang w:eastAsia="zh-CN"/>
              </w:rPr>
            </w:pPr>
            <w:r>
              <w:rPr>
                <w:rFonts w:hint="eastAsia" w:cs="Times New Roman"/>
                <w:color w:val="000000"/>
                <w:kern w:val="0"/>
                <w:sz w:val="24"/>
                <w:szCs w:val="24"/>
                <w:lang w:val="en-US" w:eastAsia="zh-CN"/>
              </w:rPr>
              <w:t>2</w:t>
            </w:r>
          </w:p>
        </w:tc>
      </w:tr>
      <w:tr w14:paraId="2B61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233DDD6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w:t>
            </w:r>
          </w:p>
        </w:tc>
        <w:tc>
          <w:tcPr>
            <w:tcW w:w="1419" w:type="dxa"/>
            <w:shd w:val="clear" w:color="auto" w:fill="auto"/>
            <w:vAlign w:val="center"/>
          </w:tcPr>
          <w:p w14:paraId="7C9B9EC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投标人承诺评价</w:t>
            </w:r>
          </w:p>
        </w:tc>
        <w:tc>
          <w:tcPr>
            <w:tcW w:w="7311" w:type="dxa"/>
            <w:shd w:val="clear" w:color="auto" w:fill="auto"/>
            <w:vAlign w:val="center"/>
          </w:tcPr>
          <w:p w14:paraId="394AE614">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承诺完全满足招标文件“报价要求”、“时间地点要求”、“付款方式要求”和技术要求中非“★”号要求的：</w:t>
            </w:r>
            <w:r>
              <w:rPr>
                <w:rFonts w:hint="eastAsia" w:cs="Times New Roman"/>
                <w:kern w:val="0"/>
                <w:sz w:val="24"/>
                <w:szCs w:val="24"/>
                <w:lang w:val="en-US" w:eastAsia="zh-CN"/>
              </w:rPr>
              <w:t>4</w:t>
            </w:r>
            <w:r>
              <w:rPr>
                <w:rFonts w:hint="default" w:ascii="Times New Roman" w:hAnsi="Times New Roman" w:eastAsia="宋体" w:cs="Times New Roman"/>
                <w:kern w:val="0"/>
                <w:sz w:val="24"/>
                <w:szCs w:val="24"/>
              </w:rPr>
              <w:t>分，其他0分。</w:t>
            </w:r>
          </w:p>
        </w:tc>
        <w:tc>
          <w:tcPr>
            <w:tcW w:w="1143" w:type="dxa"/>
            <w:shd w:val="clear" w:color="auto" w:fill="auto"/>
            <w:vAlign w:val="center"/>
          </w:tcPr>
          <w:p w14:paraId="21BEE15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000000"/>
                <w:kern w:val="0"/>
                <w:sz w:val="24"/>
                <w:szCs w:val="24"/>
                <w:lang w:eastAsia="zh-CN"/>
              </w:rPr>
            </w:pPr>
            <w:r>
              <w:rPr>
                <w:rFonts w:hint="eastAsia" w:cs="Times New Roman"/>
                <w:color w:val="000000"/>
                <w:kern w:val="0"/>
                <w:sz w:val="24"/>
                <w:szCs w:val="24"/>
                <w:lang w:val="en-US" w:eastAsia="zh-CN"/>
              </w:rPr>
              <w:t>4</w:t>
            </w:r>
          </w:p>
        </w:tc>
      </w:tr>
      <w:tr w14:paraId="60CDE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2163216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第三部分 主观分（30分）</w:t>
            </w:r>
          </w:p>
        </w:tc>
        <w:tc>
          <w:tcPr>
            <w:tcW w:w="1143" w:type="dxa"/>
            <w:shd w:val="clear" w:color="auto" w:fill="auto"/>
            <w:vAlign w:val="center"/>
          </w:tcPr>
          <w:p w14:paraId="14AC3DC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分值</w:t>
            </w:r>
          </w:p>
        </w:tc>
      </w:tr>
      <w:tr w14:paraId="6FAE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4B1D8C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1419" w:type="dxa"/>
            <w:shd w:val="clear" w:color="auto" w:fill="auto"/>
            <w:vAlign w:val="center"/>
          </w:tcPr>
          <w:p w14:paraId="2D43626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人员、岗位配置方案评价</w:t>
            </w:r>
          </w:p>
        </w:tc>
        <w:tc>
          <w:tcPr>
            <w:tcW w:w="7311" w:type="dxa"/>
            <w:shd w:val="clear" w:color="auto" w:fill="auto"/>
            <w:vAlign w:val="center"/>
          </w:tcPr>
          <w:p w14:paraId="52266BD0">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至少包含各岗位投入人员数量、各岗位内部人员安排配置方案</w:t>
            </w:r>
          </w:p>
          <w:p w14:paraId="3483DA21">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4F38524A">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1CAA9F1A">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62EC6A48">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1644B25B">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43AEFF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4FD0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768525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1419" w:type="dxa"/>
            <w:shd w:val="clear" w:color="auto" w:fill="auto"/>
            <w:vAlign w:val="center"/>
          </w:tcPr>
          <w:p w14:paraId="7D078C1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针对本项目特点的专业化管理方案评价</w:t>
            </w:r>
          </w:p>
        </w:tc>
        <w:tc>
          <w:tcPr>
            <w:tcW w:w="7311" w:type="dxa"/>
            <w:shd w:val="clear" w:color="auto" w:fill="auto"/>
            <w:vAlign w:val="center"/>
          </w:tcPr>
          <w:p w14:paraId="513AEF6F">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至少包含针对本项目的保洁、秩序维护、</w:t>
            </w:r>
            <w:r>
              <w:rPr>
                <w:rFonts w:hint="eastAsia" w:cs="Times New Roman"/>
                <w:color w:val="auto"/>
                <w:kern w:val="0"/>
                <w:sz w:val="24"/>
                <w:szCs w:val="24"/>
                <w:lang w:val="en-US" w:eastAsia="zh-CN"/>
              </w:rPr>
              <w:t>综合维修</w:t>
            </w:r>
            <w:r>
              <w:rPr>
                <w:rFonts w:hint="default" w:ascii="Times New Roman" w:hAnsi="Times New Roman" w:eastAsia="宋体" w:cs="Times New Roman"/>
                <w:color w:val="auto"/>
                <w:kern w:val="0"/>
                <w:sz w:val="24"/>
                <w:szCs w:val="24"/>
              </w:rPr>
              <w:t>方案</w:t>
            </w:r>
          </w:p>
          <w:p w14:paraId="675DF416">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要求，无瑕疵：6分；</w:t>
            </w:r>
          </w:p>
          <w:p w14:paraId="406EA44A">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方案内容存在1处瑕疵：4分；</w:t>
            </w:r>
          </w:p>
          <w:p w14:paraId="15AA682D">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方案内容存在2处瑕疵：2分；</w:t>
            </w:r>
          </w:p>
          <w:p w14:paraId="59FB31E3">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5C1CF5A0">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5CC38E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r>
      <w:tr w14:paraId="159A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380592E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1419" w:type="dxa"/>
            <w:shd w:val="clear" w:color="auto" w:fill="auto"/>
            <w:vAlign w:val="center"/>
          </w:tcPr>
          <w:p w14:paraId="69B2536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对项目重点、难点的理解评价</w:t>
            </w:r>
          </w:p>
        </w:tc>
        <w:tc>
          <w:tcPr>
            <w:tcW w:w="7311" w:type="dxa"/>
            <w:shd w:val="clear" w:color="auto" w:fill="auto"/>
            <w:vAlign w:val="center"/>
          </w:tcPr>
          <w:p w14:paraId="63844F49">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至少包含针对本项目重点和难点的理解以及针对重点难点的应对解决方案</w:t>
            </w:r>
          </w:p>
          <w:p w14:paraId="3F7B9DF2">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要求，无瑕疵：6分；</w:t>
            </w:r>
          </w:p>
          <w:p w14:paraId="7292D6A1">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重点难点理解或应对解决方案内容存在1处瑕疵：4分；</w:t>
            </w:r>
          </w:p>
          <w:p w14:paraId="1F0390E6">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重点难点理解或应对解决方案内容存在2处瑕疵：2分；</w:t>
            </w:r>
          </w:p>
          <w:p w14:paraId="70C2757F">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未提供重点难点理解或应对解决方案或不满足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要求或内容存在3处及以上瑕疵：0分；</w:t>
            </w:r>
          </w:p>
          <w:p w14:paraId="745BD9B2">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6C92E4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r>
      <w:tr w14:paraId="5537C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75F9F1D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t>
            </w:r>
          </w:p>
        </w:tc>
        <w:tc>
          <w:tcPr>
            <w:tcW w:w="1419" w:type="dxa"/>
            <w:shd w:val="clear" w:color="auto" w:fill="auto"/>
            <w:vAlign w:val="center"/>
          </w:tcPr>
          <w:p w14:paraId="628F5BD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进驻和接管方案评价</w:t>
            </w:r>
          </w:p>
        </w:tc>
        <w:tc>
          <w:tcPr>
            <w:tcW w:w="7311" w:type="dxa"/>
            <w:shd w:val="clear" w:color="auto" w:fill="auto"/>
            <w:vAlign w:val="center"/>
          </w:tcPr>
          <w:p w14:paraId="27E81423">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至少包含中标后如何</w:t>
            </w:r>
            <w:r>
              <w:rPr>
                <w:rFonts w:hint="default" w:ascii="Times New Roman" w:hAnsi="Times New Roman" w:eastAsia="宋体" w:cs="Times New Roman"/>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1E9AD5A9">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要求，无瑕疵：3分；</w:t>
            </w:r>
          </w:p>
          <w:p w14:paraId="1F1FEBD1">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方案内容存在1处瑕疵：2分；</w:t>
            </w:r>
          </w:p>
          <w:p w14:paraId="5D513852">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方案内容存在2处瑕疵：1分；</w:t>
            </w:r>
          </w:p>
          <w:p w14:paraId="2BC02DA5">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未提供方案或不满足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要求或内容存在3处及以上瑕疵：0分；</w:t>
            </w:r>
          </w:p>
          <w:p w14:paraId="662F1E29">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65E7E8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53BF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3F0FC3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c>
          <w:tcPr>
            <w:tcW w:w="1419" w:type="dxa"/>
            <w:shd w:val="clear" w:color="auto" w:fill="auto"/>
            <w:vAlign w:val="center"/>
          </w:tcPr>
          <w:p w14:paraId="300250D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应急预案评价</w:t>
            </w:r>
          </w:p>
        </w:tc>
        <w:tc>
          <w:tcPr>
            <w:tcW w:w="7311" w:type="dxa"/>
            <w:shd w:val="clear" w:color="auto" w:fill="auto"/>
            <w:vAlign w:val="center"/>
          </w:tcPr>
          <w:p w14:paraId="56C1CD64">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776847B2">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要求，无瑕疵：3分；</w:t>
            </w:r>
          </w:p>
          <w:p w14:paraId="4620DFA0">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方案内容存在1处瑕疵：2分；</w:t>
            </w:r>
          </w:p>
          <w:p w14:paraId="11BE264E">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方案内容存在2处瑕疵：1分；</w:t>
            </w:r>
          </w:p>
          <w:p w14:paraId="7C2A3FFE">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未提供方案或不满足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要求或内容存在3处及以上瑕疵：0分；</w:t>
            </w:r>
          </w:p>
          <w:p w14:paraId="58510745">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59871B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3104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5363D2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c>
          <w:tcPr>
            <w:tcW w:w="1419" w:type="dxa"/>
            <w:shd w:val="clear" w:color="auto" w:fill="auto"/>
            <w:vAlign w:val="center"/>
          </w:tcPr>
          <w:p w14:paraId="3FEC150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人员保密管理方案评价</w:t>
            </w:r>
          </w:p>
        </w:tc>
        <w:tc>
          <w:tcPr>
            <w:tcW w:w="7311" w:type="dxa"/>
            <w:shd w:val="clear" w:color="auto" w:fill="auto"/>
            <w:vAlign w:val="center"/>
          </w:tcPr>
          <w:p w14:paraId="04704968">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至少包含保证服务过程中有可能获取的保密信息不泄露的措施：制定保密制度、服务人员保密培训、重点岗位双人服务、泄密惩罚办法。</w:t>
            </w:r>
          </w:p>
          <w:p w14:paraId="0501FE14">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要求，无瑕疵：3分；</w:t>
            </w:r>
          </w:p>
          <w:p w14:paraId="03C46303">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方案内容存在1处瑕疵：2分；</w:t>
            </w:r>
          </w:p>
          <w:p w14:paraId="467A2135">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方案内容存在2处瑕疵：1分；</w:t>
            </w:r>
          </w:p>
          <w:p w14:paraId="4C6145DB">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未提供方案或不满足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要求或内容存在3处及以上瑕疵：0分；</w:t>
            </w:r>
          </w:p>
          <w:p w14:paraId="56004FF9">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24E025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59DF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20AD61D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w:t>
            </w:r>
          </w:p>
        </w:tc>
        <w:tc>
          <w:tcPr>
            <w:tcW w:w="1419" w:type="dxa"/>
            <w:shd w:val="clear" w:color="auto" w:fill="auto"/>
            <w:vAlign w:val="center"/>
          </w:tcPr>
          <w:p w14:paraId="6BF5B52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人员稳定性方案评价</w:t>
            </w:r>
          </w:p>
        </w:tc>
        <w:tc>
          <w:tcPr>
            <w:tcW w:w="7311" w:type="dxa"/>
            <w:shd w:val="clear" w:color="auto" w:fill="auto"/>
            <w:vAlign w:val="center"/>
          </w:tcPr>
          <w:p w14:paraId="70A58969">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至少包含服务期内保证人员更换率不得超过</w:t>
            </w:r>
            <w:r>
              <w:rPr>
                <w:rFonts w:hint="eastAsia" w:cs="Times New Roman"/>
                <w:color w:val="000000" w:themeColor="text1"/>
                <w:sz w:val="24"/>
                <w:szCs w:val="24"/>
                <w:lang w:eastAsia="zh-CN"/>
                <w14:textFill>
                  <w14:solidFill>
                    <w14:schemeClr w14:val="tx1"/>
                  </w14:solidFill>
                </w14:textFill>
              </w:rPr>
              <w:t>项目需求书</w:t>
            </w:r>
            <w:r>
              <w:rPr>
                <w:rFonts w:hint="default" w:ascii="Times New Roman" w:hAnsi="Times New Roman" w:eastAsia="宋体" w:cs="Times New Roman"/>
                <w:color w:val="000000" w:themeColor="text1"/>
                <w:sz w:val="24"/>
                <w:szCs w:val="24"/>
                <w14:textFill>
                  <w14:solidFill>
                    <w14:schemeClr w14:val="tx1"/>
                  </w14:solidFill>
                </w14:textFill>
              </w:rPr>
              <w:t>要求的措施，保证更换人员不得低于采购需求，且应经采购人同意的措施</w:t>
            </w:r>
          </w:p>
          <w:p w14:paraId="35F78CA8">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要求，无瑕疵：3分；</w:t>
            </w:r>
          </w:p>
          <w:p w14:paraId="53F7CD1A">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方案内容存在1处瑕疵：2分；</w:t>
            </w:r>
          </w:p>
          <w:p w14:paraId="6B1233FC">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方案内容存在2处瑕疵：1分；</w:t>
            </w:r>
          </w:p>
          <w:p w14:paraId="6F230AC9">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未提供方案或不满足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或内容存在3处及以上瑕疵：0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B9C011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1177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22D1898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w:t>
            </w:r>
          </w:p>
        </w:tc>
        <w:tc>
          <w:tcPr>
            <w:tcW w:w="1419" w:type="dxa"/>
            <w:shd w:val="clear" w:color="auto" w:fill="auto"/>
            <w:vAlign w:val="center"/>
          </w:tcPr>
          <w:p w14:paraId="564D0A4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价格测算方案评价</w:t>
            </w:r>
          </w:p>
        </w:tc>
        <w:tc>
          <w:tcPr>
            <w:tcW w:w="7311" w:type="dxa"/>
            <w:shd w:val="clear" w:color="auto" w:fill="auto"/>
            <w:vAlign w:val="center"/>
          </w:tcPr>
          <w:p w14:paraId="31CEC2C1">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1AFC2E74">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价格测算方案科学合理，无瑕疵：3分；</w:t>
            </w:r>
          </w:p>
          <w:p w14:paraId="4838799C">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内容存在1处瑕疵：2分；</w:t>
            </w:r>
          </w:p>
          <w:p w14:paraId="6922D902">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内容存在2处瑕疵：1分；</w:t>
            </w:r>
          </w:p>
          <w:p w14:paraId="06CA8519">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未提供测算方案或方案存在3处及以上瑕疵或社会保险、住房公积金应缴未缴的：0分。</w:t>
            </w:r>
          </w:p>
          <w:p w14:paraId="7DE11B59">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5E910B5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5753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5A80215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合计</w:t>
            </w:r>
          </w:p>
        </w:tc>
        <w:tc>
          <w:tcPr>
            <w:tcW w:w="1143" w:type="dxa"/>
            <w:shd w:val="clear" w:color="auto" w:fill="auto"/>
            <w:vAlign w:val="center"/>
          </w:tcPr>
          <w:p w14:paraId="0D080CA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100</w:t>
            </w:r>
          </w:p>
        </w:tc>
      </w:tr>
    </w:tbl>
    <w:p w14:paraId="5BEFBCDE">
      <w:pPr>
        <w:spacing w:line="360" w:lineRule="auto"/>
        <w:ind w:firstLine="448" w:firstLineChars="200"/>
        <w:outlineLvl w:val="0"/>
        <w:rPr>
          <w:sz w:val="24"/>
        </w:rPr>
      </w:pPr>
      <w:r>
        <w:rPr>
          <w:sz w:val="24"/>
        </w:rPr>
        <w:t>四、投标文件内容要求</w:t>
      </w:r>
    </w:p>
    <w:p w14:paraId="55630717">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0E789148">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214EC04F">
      <w:pPr>
        <w:spacing w:line="360" w:lineRule="auto"/>
        <w:jc w:val="center"/>
        <w:rPr>
          <w:b/>
          <w:sz w:val="24"/>
        </w:rPr>
      </w:pPr>
      <w:r>
        <w:rPr>
          <w:sz w:val="24"/>
          <w:u w:val="single"/>
        </w:rPr>
        <w:br w:type="page"/>
      </w:r>
      <w:r>
        <w:rPr>
          <w:b/>
          <w:sz w:val="24"/>
        </w:rPr>
        <w:t>项目需求书</w:t>
      </w:r>
    </w:p>
    <w:p w14:paraId="70FA49CC">
      <w:pPr>
        <w:widowControl/>
        <w:ind w:firstLine="448" w:firstLineChars="200"/>
        <w:jc w:val="left"/>
        <w:rPr>
          <w:b/>
          <w:bCs/>
          <w:sz w:val="24"/>
        </w:rPr>
      </w:pPr>
      <w:r>
        <w:rPr>
          <w:rFonts w:hint="eastAsia"/>
          <w:b/>
          <w:bCs/>
          <w:sz w:val="24"/>
        </w:rPr>
        <w:t>一、项目背景</w:t>
      </w:r>
    </w:p>
    <w:p w14:paraId="07F046DA">
      <w:pPr>
        <w:widowControl/>
        <w:ind w:firstLine="448" w:firstLineChars="200"/>
        <w:jc w:val="left"/>
        <w:rPr>
          <w:rFonts w:hint="eastAsia"/>
          <w:sz w:val="24"/>
        </w:rPr>
      </w:pPr>
      <w:r>
        <w:rPr>
          <w:rFonts w:hint="eastAsia"/>
          <w:sz w:val="24"/>
        </w:rPr>
        <w:t>服务范围：天津市教育科学研究院成立于1985年12月，是隶属于天津市政府、归口市教委管理的正局级全额拨款事业单位。现有18个内设机构，3个主要办公院区，共计260名职工。3个主要办公院区包括：</w:t>
      </w:r>
    </w:p>
    <w:p w14:paraId="1E1EC3C2">
      <w:pPr>
        <w:widowControl/>
        <w:ind w:firstLine="448" w:firstLineChars="200"/>
        <w:jc w:val="left"/>
        <w:rPr>
          <w:rFonts w:hint="eastAsia"/>
          <w:sz w:val="24"/>
        </w:rPr>
      </w:pPr>
      <w:r>
        <w:rPr>
          <w:rFonts w:hint="eastAsia"/>
          <w:sz w:val="24"/>
        </w:rPr>
        <w:t>教科院复康路院区：位于天津市南开区复康路25号，院内包括北楼、南楼、附属楼三栋建筑及附属院落，建筑面积13075平方米。</w:t>
      </w:r>
    </w:p>
    <w:p w14:paraId="1C65EE6B">
      <w:pPr>
        <w:widowControl/>
        <w:ind w:firstLine="448" w:firstLineChars="200"/>
        <w:jc w:val="left"/>
        <w:rPr>
          <w:rFonts w:hint="eastAsia"/>
          <w:sz w:val="24"/>
        </w:rPr>
      </w:pPr>
      <w:r>
        <w:rPr>
          <w:rFonts w:hint="eastAsia"/>
          <w:sz w:val="24"/>
        </w:rPr>
        <w:t>教科院南北大街院区：位于天津市河西区南北大街4号，院内包括地面四层建筑及附属院落，建筑面积2377.81平方米。</w:t>
      </w:r>
    </w:p>
    <w:p w14:paraId="6AE73926">
      <w:pPr>
        <w:widowControl/>
        <w:ind w:firstLine="448" w:firstLineChars="200"/>
        <w:jc w:val="left"/>
        <w:rPr>
          <w:rFonts w:hint="eastAsia"/>
          <w:sz w:val="24"/>
        </w:rPr>
      </w:pPr>
      <w:r>
        <w:rPr>
          <w:rFonts w:hint="eastAsia"/>
          <w:sz w:val="24"/>
        </w:rPr>
        <w:t>教科院大沽路院区：位于天津市河西区大沽南路跃进里23号，院内包括地面四层建筑及附属院落，建筑面积2037平方米。</w:t>
      </w:r>
    </w:p>
    <w:p w14:paraId="215FDDE8">
      <w:pPr>
        <w:widowControl/>
        <w:ind w:firstLine="448" w:firstLineChars="200"/>
        <w:jc w:val="left"/>
        <w:rPr>
          <w:rFonts w:hint="eastAsia"/>
          <w:sz w:val="24"/>
        </w:rPr>
      </w:pPr>
      <w:r>
        <w:rPr>
          <w:rFonts w:hint="eastAsia"/>
          <w:sz w:val="24"/>
        </w:rPr>
        <w:t>服务要求：本次招标的服务内容包括保洁服务、秩序维护服务、工程维修服务、会务服务、专车驾驶服务以及消防安全保障服务等。</w:t>
      </w:r>
    </w:p>
    <w:p w14:paraId="72807BDF">
      <w:pPr>
        <w:widowControl/>
        <w:ind w:firstLine="448" w:firstLineChars="200"/>
        <w:jc w:val="left"/>
        <w:rPr>
          <w:rFonts w:hint="eastAsia" w:eastAsia="宋体"/>
          <w:sz w:val="24"/>
          <w:lang w:eastAsia="zh-CN"/>
        </w:rPr>
      </w:pPr>
      <w:r>
        <w:rPr>
          <w:rFonts w:hint="eastAsia"/>
          <w:sz w:val="24"/>
        </w:rPr>
        <w:t>本项目属于物业管理行业</w:t>
      </w:r>
      <w:r>
        <w:rPr>
          <w:rFonts w:hint="eastAsia"/>
          <w:sz w:val="24"/>
          <w:lang w:eastAsia="zh-CN"/>
        </w:rPr>
        <w:t>。</w:t>
      </w:r>
    </w:p>
    <w:p w14:paraId="7DB1B5BD">
      <w:pPr>
        <w:widowControl/>
        <w:ind w:firstLine="448" w:firstLineChars="200"/>
        <w:jc w:val="left"/>
        <w:rPr>
          <w:b/>
          <w:bCs/>
          <w:sz w:val="24"/>
        </w:rPr>
      </w:pPr>
      <w:r>
        <w:rPr>
          <w:b/>
          <w:bCs/>
          <w:sz w:val="24"/>
        </w:rPr>
        <w:t>二</w:t>
      </w:r>
      <w:r>
        <w:rPr>
          <w:rFonts w:hint="eastAsia"/>
          <w:b/>
          <w:bCs/>
          <w:sz w:val="24"/>
        </w:rPr>
        <w:t>、</w:t>
      </w:r>
      <w:r>
        <w:rPr>
          <w:b/>
          <w:bCs/>
          <w:sz w:val="24"/>
        </w:rPr>
        <w:t>人员及岗位要求</w:t>
      </w:r>
    </w:p>
    <w:tbl>
      <w:tblPr>
        <w:tblStyle w:val="54"/>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428"/>
        <w:gridCol w:w="768"/>
        <w:gridCol w:w="3695"/>
        <w:gridCol w:w="1234"/>
        <w:gridCol w:w="1636"/>
      </w:tblGrid>
      <w:tr w14:paraId="04C0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56" w:type="dxa"/>
            <w:vAlign w:val="center"/>
          </w:tcPr>
          <w:p w14:paraId="221EDA2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28" w:type="dxa"/>
            <w:vAlign w:val="center"/>
          </w:tcPr>
          <w:p w14:paraId="14A2FDD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岗位名称</w:t>
            </w:r>
          </w:p>
        </w:tc>
        <w:tc>
          <w:tcPr>
            <w:tcW w:w="768" w:type="dxa"/>
            <w:vAlign w:val="center"/>
          </w:tcPr>
          <w:p w14:paraId="4BF07FB0">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人数</w:t>
            </w:r>
          </w:p>
        </w:tc>
        <w:tc>
          <w:tcPr>
            <w:tcW w:w="3695" w:type="dxa"/>
            <w:vAlign w:val="center"/>
          </w:tcPr>
          <w:p w14:paraId="645F5C53">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要求</w:t>
            </w:r>
          </w:p>
        </w:tc>
        <w:tc>
          <w:tcPr>
            <w:tcW w:w="1234" w:type="dxa"/>
            <w:vAlign w:val="center"/>
          </w:tcPr>
          <w:p w14:paraId="3965D0B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是否</w:t>
            </w:r>
            <w:r>
              <w:rPr>
                <w:rFonts w:hint="eastAsia" w:ascii="宋体" w:hAnsi="宋体" w:cs="宋体"/>
                <w:b/>
                <w:bCs/>
                <w:sz w:val="24"/>
                <w:szCs w:val="24"/>
                <w:lang w:val="en-US" w:eastAsia="zh-CN"/>
              </w:rPr>
              <w:t>接受</w:t>
            </w:r>
            <w:r>
              <w:rPr>
                <w:rFonts w:hint="eastAsia" w:ascii="宋体" w:hAnsi="宋体" w:eastAsia="宋体" w:cs="宋体"/>
                <w:b/>
                <w:bCs/>
                <w:sz w:val="24"/>
                <w:szCs w:val="24"/>
              </w:rPr>
              <w:t>退休人员</w:t>
            </w:r>
          </w:p>
        </w:tc>
        <w:tc>
          <w:tcPr>
            <w:tcW w:w="1636" w:type="dxa"/>
            <w:vAlign w:val="center"/>
          </w:tcPr>
          <w:p w14:paraId="1205D4C7">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工作时间</w:t>
            </w:r>
          </w:p>
        </w:tc>
      </w:tr>
      <w:tr w14:paraId="44F6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6D1E11F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428" w:type="dxa"/>
            <w:vAlign w:val="center"/>
          </w:tcPr>
          <w:p w14:paraId="35A36BCC">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项目经理</w:t>
            </w:r>
          </w:p>
        </w:tc>
        <w:tc>
          <w:tcPr>
            <w:tcW w:w="768" w:type="dxa"/>
            <w:vAlign w:val="center"/>
          </w:tcPr>
          <w:p w14:paraId="596B46C0">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695" w:type="dxa"/>
            <w:vAlign w:val="center"/>
          </w:tcPr>
          <w:p w14:paraId="03862532">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1.性别不限，年龄 50 周岁或以下；</w:t>
            </w:r>
          </w:p>
          <w:p w14:paraId="4C4DA2CA">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2.学历：大学本科</w:t>
            </w:r>
            <w:r>
              <w:rPr>
                <w:rFonts w:hint="eastAsia" w:ascii="宋体" w:hAnsi="宋体" w:cs="宋体"/>
                <w:color w:val="000000"/>
                <w:sz w:val="24"/>
                <w:szCs w:val="24"/>
                <w:lang w:val="en-US" w:eastAsia="zh-CN"/>
              </w:rPr>
              <w:t>或</w:t>
            </w:r>
            <w:r>
              <w:rPr>
                <w:rFonts w:hint="eastAsia" w:ascii="宋体" w:hAnsi="宋体" w:eastAsia="宋体" w:cs="宋体"/>
                <w:color w:val="000000"/>
                <w:sz w:val="24"/>
                <w:szCs w:val="24"/>
              </w:rPr>
              <w:t>以上；</w:t>
            </w:r>
          </w:p>
          <w:p w14:paraId="596AFEFD">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rPr>
              <w:t>3.工作经验：五年</w:t>
            </w:r>
            <w:r>
              <w:rPr>
                <w:rFonts w:hint="eastAsia" w:ascii="宋体" w:hAnsi="宋体" w:cs="宋体"/>
                <w:color w:val="000000"/>
                <w:sz w:val="24"/>
                <w:szCs w:val="24"/>
                <w:lang w:val="en-US" w:eastAsia="zh-CN"/>
              </w:rPr>
              <w:t>或</w:t>
            </w:r>
            <w:r>
              <w:rPr>
                <w:rFonts w:hint="eastAsia" w:ascii="宋体" w:hAnsi="宋体" w:eastAsia="宋体" w:cs="宋体"/>
                <w:color w:val="000000"/>
                <w:sz w:val="24"/>
                <w:szCs w:val="24"/>
              </w:rPr>
              <w:t>以上非住宅物业管理经验；常驻项目现场，不兼管其他项目</w:t>
            </w:r>
            <w:r>
              <w:rPr>
                <w:rFonts w:hint="eastAsia" w:ascii="宋体" w:hAnsi="宋体" w:cs="宋体"/>
                <w:color w:val="000000"/>
                <w:sz w:val="24"/>
                <w:szCs w:val="24"/>
                <w:lang w:eastAsia="zh-CN"/>
              </w:rPr>
              <w:t>。</w:t>
            </w:r>
          </w:p>
        </w:tc>
        <w:tc>
          <w:tcPr>
            <w:tcW w:w="1234" w:type="dxa"/>
            <w:vAlign w:val="center"/>
          </w:tcPr>
          <w:p w14:paraId="78C5276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636" w:type="dxa"/>
            <w:vAlign w:val="center"/>
          </w:tcPr>
          <w:p w14:paraId="3E862936">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sz w:val="24"/>
                <w:szCs w:val="24"/>
                <w:lang w:eastAsia="en-US"/>
              </w:rPr>
            </w:pPr>
            <w:r>
              <w:rPr>
                <w:rFonts w:hint="eastAsia" w:ascii="宋体" w:hAnsi="宋体" w:eastAsia="宋体" w:cs="宋体"/>
                <w:color w:val="000000"/>
                <w:sz w:val="24"/>
                <w:szCs w:val="24"/>
                <w:lang w:eastAsia="en-US"/>
              </w:rPr>
              <w:t>每日 8 小时</w:t>
            </w:r>
          </w:p>
          <w:p w14:paraId="3BE7C17A">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sz w:val="24"/>
                <w:szCs w:val="24"/>
                <w:lang w:eastAsia="en-US"/>
              </w:rPr>
            </w:pPr>
            <w:r>
              <w:rPr>
                <w:rFonts w:hint="eastAsia" w:ascii="宋体" w:hAnsi="宋体" w:eastAsia="宋体" w:cs="宋体"/>
                <w:color w:val="000000"/>
                <w:sz w:val="24"/>
                <w:szCs w:val="24"/>
                <w:lang w:eastAsia="en-US"/>
              </w:rPr>
              <w:t>每周 5 日</w:t>
            </w:r>
          </w:p>
        </w:tc>
      </w:tr>
      <w:tr w14:paraId="7906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35777E5A">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428" w:type="dxa"/>
            <w:vAlign w:val="center"/>
          </w:tcPr>
          <w:p w14:paraId="44371B1C">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综合管理</w:t>
            </w:r>
          </w:p>
        </w:tc>
        <w:tc>
          <w:tcPr>
            <w:tcW w:w="768" w:type="dxa"/>
            <w:vAlign w:val="center"/>
          </w:tcPr>
          <w:p w14:paraId="1117E7E7">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695" w:type="dxa"/>
            <w:vAlign w:val="center"/>
          </w:tcPr>
          <w:p w14:paraId="5D283D84">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性别不限，年龄在 45 周岁或以下，</w:t>
            </w:r>
            <w:r>
              <w:rPr>
                <w:rFonts w:hint="eastAsia" w:ascii="宋体" w:hAnsi="宋体" w:cs="宋体"/>
                <w:color w:val="000000"/>
                <w:sz w:val="24"/>
                <w:szCs w:val="24"/>
                <w:lang w:val="en-US" w:eastAsia="zh-CN"/>
              </w:rPr>
              <w:t>三年或以上</w:t>
            </w:r>
            <w:r>
              <w:rPr>
                <w:rFonts w:hint="eastAsia" w:ascii="宋体" w:hAnsi="宋体" w:eastAsia="宋体" w:cs="宋体"/>
                <w:color w:val="000000"/>
                <w:sz w:val="24"/>
                <w:szCs w:val="24"/>
              </w:rPr>
              <w:t>非住宅物业管理经验以上。</w:t>
            </w:r>
          </w:p>
        </w:tc>
        <w:tc>
          <w:tcPr>
            <w:tcW w:w="1234" w:type="dxa"/>
            <w:vAlign w:val="center"/>
          </w:tcPr>
          <w:p w14:paraId="6BCCDE6C">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636" w:type="dxa"/>
            <w:vAlign w:val="center"/>
          </w:tcPr>
          <w:p w14:paraId="2D7DBD8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sz w:val="24"/>
                <w:szCs w:val="24"/>
                <w:lang w:eastAsia="en-US"/>
              </w:rPr>
            </w:pPr>
            <w:r>
              <w:rPr>
                <w:rFonts w:hint="eastAsia" w:ascii="宋体" w:hAnsi="宋体" w:eastAsia="宋体" w:cs="宋体"/>
                <w:color w:val="000000"/>
                <w:sz w:val="24"/>
                <w:szCs w:val="24"/>
                <w:lang w:eastAsia="en-US"/>
              </w:rPr>
              <w:t>每日 8 小时</w:t>
            </w:r>
          </w:p>
          <w:p w14:paraId="4BDD049D">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sz w:val="24"/>
                <w:szCs w:val="24"/>
                <w:lang w:eastAsia="en-US"/>
              </w:rPr>
            </w:pPr>
            <w:r>
              <w:rPr>
                <w:rFonts w:hint="eastAsia" w:ascii="宋体" w:hAnsi="宋体" w:eastAsia="宋体" w:cs="宋体"/>
                <w:color w:val="000000"/>
                <w:sz w:val="24"/>
                <w:szCs w:val="24"/>
                <w:lang w:eastAsia="en-US"/>
              </w:rPr>
              <w:t>每周 5 日</w:t>
            </w:r>
          </w:p>
        </w:tc>
      </w:tr>
      <w:tr w14:paraId="6371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1799F61C">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428" w:type="dxa"/>
            <w:vAlign w:val="center"/>
          </w:tcPr>
          <w:p w14:paraId="08834081">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会务</w:t>
            </w:r>
          </w:p>
        </w:tc>
        <w:tc>
          <w:tcPr>
            <w:tcW w:w="768" w:type="dxa"/>
            <w:vAlign w:val="center"/>
          </w:tcPr>
          <w:p w14:paraId="2E4E4E6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695" w:type="dxa"/>
            <w:vAlign w:val="center"/>
          </w:tcPr>
          <w:p w14:paraId="0D22D8CE">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身高 1.65 米以上，年龄 35周岁或以下，形象好，具有相关工作经验。</w:t>
            </w:r>
          </w:p>
        </w:tc>
        <w:tc>
          <w:tcPr>
            <w:tcW w:w="1234" w:type="dxa"/>
            <w:vAlign w:val="center"/>
          </w:tcPr>
          <w:p w14:paraId="0CE41554">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636" w:type="dxa"/>
            <w:vAlign w:val="center"/>
          </w:tcPr>
          <w:p w14:paraId="2512FDBA">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sz w:val="24"/>
                <w:szCs w:val="24"/>
                <w:lang w:eastAsia="en-US"/>
              </w:rPr>
            </w:pPr>
            <w:r>
              <w:rPr>
                <w:rFonts w:hint="eastAsia" w:ascii="宋体" w:hAnsi="宋体" w:eastAsia="宋体" w:cs="宋体"/>
                <w:color w:val="000000"/>
                <w:sz w:val="24"/>
                <w:szCs w:val="24"/>
                <w:lang w:eastAsia="en-US"/>
              </w:rPr>
              <w:t>每日 8 小时</w:t>
            </w:r>
          </w:p>
          <w:p w14:paraId="649C839D">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sz w:val="24"/>
                <w:szCs w:val="24"/>
                <w:lang w:eastAsia="en-US"/>
              </w:rPr>
            </w:pPr>
            <w:r>
              <w:rPr>
                <w:rFonts w:hint="eastAsia" w:ascii="宋体" w:hAnsi="宋体" w:eastAsia="宋体" w:cs="宋体"/>
                <w:color w:val="000000"/>
                <w:sz w:val="24"/>
                <w:szCs w:val="24"/>
                <w:lang w:eastAsia="en-US"/>
              </w:rPr>
              <w:t>每周 5 日</w:t>
            </w:r>
          </w:p>
        </w:tc>
      </w:tr>
      <w:tr w14:paraId="6397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27029541">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428" w:type="dxa"/>
            <w:vAlign w:val="center"/>
          </w:tcPr>
          <w:p w14:paraId="2924AC51">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弱电维修</w:t>
            </w:r>
          </w:p>
        </w:tc>
        <w:tc>
          <w:tcPr>
            <w:tcW w:w="768" w:type="dxa"/>
            <w:vAlign w:val="center"/>
          </w:tcPr>
          <w:p w14:paraId="7EF360C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695" w:type="dxa"/>
          </w:tcPr>
          <w:p w14:paraId="59D401AA">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1.男，35 周岁</w:t>
            </w:r>
            <w:r>
              <w:rPr>
                <w:rFonts w:hint="eastAsia" w:ascii="宋体" w:hAnsi="宋体" w:cs="宋体"/>
                <w:color w:val="000000"/>
                <w:sz w:val="24"/>
                <w:szCs w:val="24"/>
                <w:lang w:val="en-US" w:eastAsia="zh-CN"/>
              </w:rPr>
              <w:t>或</w:t>
            </w:r>
            <w:r>
              <w:rPr>
                <w:rFonts w:hint="eastAsia" w:ascii="宋体" w:hAnsi="宋体" w:eastAsia="宋体" w:cs="宋体"/>
                <w:color w:val="000000"/>
                <w:sz w:val="24"/>
                <w:szCs w:val="24"/>
              </w:rPr>
              <w:t>以下，身体健康；</w:t>
            </w:r>
          </w:p>
          <w:p w14:paraId="3550B518">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2.具备办公室设备维修以及弱电系统检修相关工作经验。</w:t>
            </w:r>
          </w:p>
        </w:tc>
        <w:tc>
          <w:tcPr>
            <w:tcW w:w="1234" w:type="dxa"/>
            <w:vAlign w:val="center"/>
          </w:tcPr>
          <w:p w14:paraId="7440277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636" w:type="dxa"/>
            <w:vAlign w:val="center"/>
          </w:tcPr>
          <w:p w14:paraId="5C37FB71">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sz w:val="24"/>
                <w:szCs w:val="24"/>
                <w:lang w:eastAsia="en-US"/>
              </w:rPr>
            </w:pPr>
            <w:r>
              <w:rPr>
                <w:rFonts w:hint="eastAsia" w:ascii="宋体" w:hAnsi="宋体" w:eastAsia="宋体" w:cs="宋体"/>
                <w:color w:val="000000"/>
                <w:sz w:val="24"/>
                <w:szCs w:val="24"/>
                <w:lang w:eastAsia="en-US"/>
              </w:rPr>
              <w:t>每日 8 小时</w:t>
            </w:r>
          </w:p>
          <w:p w14:paraId="6AB602D4">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sz w:val="24"/>
                <w:szCs w:val="24"/>
                <w:lang w:eastAsia="en-US"/>
              </w:rPr>
            </w:pPr>
            <w:r>
              <w:rPr>
                <w:rFonts w:hint="eastAsia" w:ascii="宋体" w:hAnsi="宋体" w:eastAsia="宋体" w:cs="宋体"/>
                <w:color w:val="000000"/>
                <w:sz w:val="24"/>
                <w:szCs w:val="24"/>
                <w:lang w:eastAsia="en-US"/>
              </w:rPr>
              <w:t>每周 5 日</w:t>
            </w:r>
          </w:p>
        </w:tc>
      </w:tr>
      <w:tr w14:paraId="2AA82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41FBE6ED">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428" w:type="dxa"/>
            <w:vAlign w:val="center"/>
          </w:tcPr>
          <w:p w14:paraId="77D6F0A7">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消防监控值班员</w:t>
            </w:r>
          </w:p>
        </w:tc>
        <w:tc>
          <w:tcPr>
            <w:tcW w:w="768" w:type="dxa"/>
            <w:vAlign w:val="center"/>
          </w:tcPr>
          <w:p w14:paraId="0BDB3FB7">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3695" w:type="dxa"/>
            <w:vAlign w:val="center"/>
          </w:tcPr>
          <w:p w14:paraId="75280B7F">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1.男，身体健康，无犯罪记录；</w:t>
            </w:r>
          </w:p>
          <w:p w14:paraId="1C4DF3EF">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4"/>
                <w:szCs w:val="24"/>
              </w:rPr>
            </w:pPr>
            <w:r>
              <w:rPr>
                <w:rFonts w:hint="eastAsia"/>
                <w:sz w:val="24"/>
              </w:rPr>
              <w:t>★</w:t>
            </w:r>
            <w:r>
              <w:rPr>
                <w:rFonts w:hint="eastAsia" w:ascii="宋体" w:hAnsi="宋体" w:eastAsia="宋体" w:cs="宋体"/>
                <w:color w:val="000000"/>
                <w:sz w:val="24"/>
                <w:szCs w:val="24"/>
              </w:rPr>
              <w:t>2.持职业资格证书（建（构）筑物消防员或消防设施操作员上岗。</w:t>
            </w:r>
          </w:p>
        </w:tc>
        <w:tc>
          <w:tcPr>
            <w:tcW w:w="1234" w:type="dxa"/>
            <w:vAlign w:val="center"/>
          </w:tcPr>
          <w:p w14:paraId="7593E7C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636" w:type="dxa"/>
            <w:vAlign w:val="center"/>
          </w:tcPr>
          <w:p w14:paraId="44102D5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sz w:val="24"/>
                <w:szCs w:val="24"/>
                <w:lang w:eastAsia="en-US"/>
              </w:rPr>
            </w:pPr>
            <w:r>
              <w:rPr>
                <w:rFonts w:hint="eastAsia" w:ascii="宋体" w:hAnsi="宋体" w:eastAsia="宋体" w:cs="宋体"/>
                <w:color w:val="000000"/>
                <w:sz w:val="24"/>
                <w:szCs w:val="24"/>
                <w:lang w:eastAsia="en-US"/>
              </w:rPr>
              <w:t>24 小时运行</w:t>
            </w:r>
          </w:p>
          <w:p w14:paraId="23EF33EF">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sz w:val="24"/>
                <w:szCs w:val="24"/>
                <w:lang w:eastAsia="en-US"/>
              </w:rPr>
            </w:pPr>
            <w:r>
              <w:rPr>
                <w:rFonts w:hint="eastAsia" w:ascii="宋体" w:hAnsi="宋体" w:eastAsia="宋体" w:cs="宋体"/>
                <w:color w:val="000000"/>
                <w:sz w:val="24"/>
                <w:szCs w:val="24"/>
                <w:lang w:eastAsia="en-US"/>
              </w:rPr>
              <w:t>四班三运转</w:t>
            </w:r>
          </w:p>
        </w:tc>
      </w:tr>
      <w:tr w14:paraId="071F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1035C790">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428" w:type="dxa"/>
            <w:vAlign w:val="center"/>
          </w:tcPr>
          <w:p w14:paraId="7A35A824">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大车司机</w:t>
            </w:r>
          </w:p>
        </w:tc>
        <w:tc>
          <w:tcPr>
            <w:tcW w:w="768" w:type="dxa"/>
            <w:vAlign w:val="center"/>
          </w:tcPr>
          <w:p w14:paraId="77805C3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695" w:type="dxa"/>
            <w:vAlign w:val="center"/>
          </w:tcPr>
          <w:p w14:paraId="125DD264">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1.男，50 周岁或以下，身体健康，无犯罪记录；</w:t>
            </w:r>
          </w:p>
          <w:p w14:paraId="345D1348">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sz w:val="24"/>
                <w:szCs w:val="24"/>
              </w:rPr>
            </w:pPr>
            <w:r>
              <w:rPr>
                <w:rFonts w:hint="eastAsia"/>
                <w:sz w:val="24"/>
              </w:rPr>
              <w:t>★</w:t>
            </w:r>
            <w:r>
              <w:rPr>
                <w:rFonts w:hint="eastAsia" w:ascii="宋体" w:hAnsi="宋体" w:eastAsia="宋体" w:cs="宋体"/>
                <w:color w:val="000000"/>
                <w:sz w:val="24"/>
                <w:szCs w:val="24"/>
              </w:rPr>
              <w:t>2.持机动车驾驶证（准驾车型至少包含 B1）上岗，驾驶经验不少于 10 年。</w:t>
            </w:r>
          </w:p>
        </w:tc>
        <w:tc>
          <w:tcPr>
            <w:tcW w:w="1234" w:type="dxa"/>
            <w:vAlign w:val="center"/>
          </w:tcPr>
          <w:p w14:paraId="71B9798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636" w:type="dxa"/>
            <w:vAlign w:val="center"/>
          </w:tcPr>
          <w:p w14:paraId="73786870">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sz w:val="24"/>
                <w:szCs w:val="24"/>
                <w:lang w:eastAsia="en-US"/>
              </w:rPr>
            </w:pPr>
            <w:r>
              <w:rPr>
                <w:rFonts w:hint="eastAsia" w:ascii="宋体" w:hAnsi="宋体" w:eastAsia="宋体" w:cs="宋体"/>
                <w:color w:val="000000"/>
                <w:sz w:val="24"/>
                <w:szCs w:val="24"/>
                <w:lang w:eastAsia="en-US"/>
              </w:rPr>
              <w:t>每日 8 小时</w:t>
            </w:r>
          </w:p>
          <w:p w14:paraId="6D4B91A3">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sz w:val="24"/>
                <w:szCs w:val="24"/>
                <w:lang w:eastAsia="en-US"/>
              </w:rPr>
            </w:pPr>
            <w:r>
              <w:rPr>
                <w:rFonts w:hint="eastAsia" w:ascii="宋体" w:hAnsi="宋体" w:eastAsia="宋体" w:cs="宋体"/>
                <w:color w:val="000000"/>
                <w:sz w:val="24"/>
                <w:szCs w:val="24"/>
                <w:lang w:eastAsia="en-US"/>
              </w:rPr>
              <w:t>每周 5 日</w:t>
            </w:r>
          </w:p>
        </w:tc>
      </w:tr>
      <w:tr w14:paraId="32C4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4D00A6B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428" w:type="dxa"/>
            <w:vAlign w:val="center"/>
          </w:tcPr>
          <w:p w14:paraId="2D099BD8">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小车司机</w:t>
            </w:r>
          </w:p>
        </w:tc>
        <w:tc>
          <w:tcPr>
            <w:tcW w:w="768" w:type="dxa"/>
            <w:vAlign w:val="center"/>
          </w:tcPr>
          <w:p w14:paraId="64AC789F">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695" w:type="dxa"/>
            <w:vAlign w:val="center"/>
          </w:tcPr>
          <w:p w14:paraId="479C4CB8">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1.男，45 周岁或以下，身体健康，无犯罪记录；</w:t>
            </w:r>
          </w:p>
          <w:p w14:paraId="52380A55">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4"/>
                <w:szCs w:val="24"/>
              </w:rPr>
            </w:pPr>
            <w:r>
              <w:rPr>
                <w:rFonts w:hint="eastAsia"/>
                <w:sz w:val="24"/>
              </w:rPr>
              <w:t>★</w:t>
            </w:r>
            <w:r>
              <w:rPr>
                <w:rFonts w:hint="eastAsia" w:ascii="宋体" w:hAnsi="宋体" w:eastAsia="宋体" w:cs="宋体"/>
                <w:color w:val="000000"/>
                <w:sz w:val="24"/>
                <w:szCs w:val="24"/>
              </w:rPr>
              <w:t>2.持机动车驾驶证（准驾车型至少包含 C1）上岗，驾驶经验不少于 10 年。</w:t>
            </w:r>
          </w:p>
        </w:tc>
        <w:tc>
          <w:tcPr>
            <w:tcW w:w="1234" w:type="dxa"/>
            <w:vAlign w:val="center"/>
          </w:tcPr>
          <w:p w14:paraId="4AF13067">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636" w:type="dxa"/>
            <w:vAlign w:val="center"/>
          </w:tcPr>
          <w:p w14:paraId="21DAAADF">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sz w:val="24"/>
                <w:szCs w:val="24"/>
                <w:lang w:eastAsia="en-US"/>
              </w:rPr>
            </w:pPr>
            <w:r>
              <w:rPr>
                <w:rFonts w:hint="eastAsia" w:ascii="宋体" w:hAnsi="宋体" w:eastAsia="宋体" w:cs="宋体"/>
                <w:color w:val="000000"/>
                <w:sz w:val="24"/>
                <w:szCs w:val="24"/>
                <w:lang w:eastAsia="en-US"/>
              </w:rPr>
              <w:t>每日 8 小时</w:t>
            </w:r>
          </w:p>
          <w:p w14:paraId="5CDA037A">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color w:val="000000"/>
                <w:sz w:val="24"/>
                <w:szCs w:val="24"/>
                <w:lang w:eastAsia="en-US"/>
              </w:rPr>
              <w:t>每周 5 日</w:t>
            </w:r>
          </w:p>
        </w:tc>
      </w:tr>
      <w:tr w14:paraId="23E0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305842F6">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428" w:type="dxa"/>
            <w:vAlign w:val="center"/>
          </w:tcPr>
          <w:p w14:paraId="450D94BC">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室内保洁员</w:t>
            </w:r>
          </w:p>
        </w:tc>
        <w:tc>
          <w:tcPr>
            <w:tcW w:w="768" w:type="dxa"/>
            <w:vAlign w:val="center"/>
          </w:tcPr>
          <w:p w14:paraId="350FC11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3695" w:type="dxa"/>
            <w:vAlign w:val="center"/>
          </w:tcPr>
          <w:p w14:paraId="386EA209">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女，身体健康，年龄在 55 周岁</w:t>
            </w:r>
            <w:r>
              <w:rPr>
                <w:rFonts w:hint="eastAsia" w:ascii="宋体" w:hAnsi="宋体" w:cs="宋体"/>
                <w:color w:val="000000"/>
                <w:sz w:val="24"/>
                <w:szCs w:val="24"/>
                <w:lang w:val="en-US" w:eastAsia="zh-CN"/>
              </w:rPr>
              <w:t>或</w:t>
            </w:r>
            <w:r>
              <w:rPr>
                <w:rFonts w:hint="eastAsia" w:ascii="宋体" w:hAnsi="宋体" w:eastAsia="宋体" w:cs="宋体"/>
                <w:color w:val="000000"/>
                <w:sz w:val="24"/>
                <w:szCs w:val="24"/>
              </w:rPr>
              <w:t>以下，具有办公楼、教学楼、大礼堂、餐厅保洁等相关工作经验。</w:t>
            </w:r>
          </w:p>
        </w:tc>
        <w:tc>
          <w:tcPr>
            <w:tcW w:w="1234" w:type="dxa"/>
            <w:vAlign w:val="center"/>
          </w:tcPr>
          <w:p w14:paraId="074B0C96">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是</w:t>
            </w:r>
          </w:p>
        </w:tc>
        <w:tc>
          <w:tcPr>
            <w:tcW w:w="1636" w:type="dxa"/>
            <w:vAlign w:val="center"/>
          </w:tcPr>
          <w:p w14:paraId="652E9DBF">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sz w:val="24"/>
                <w:szCs w:val="24"/>
                <w:lang w:eastAsia="en-US"/>
              </w:rPr>
            </w:pPr>
            <w:r>
              <w:rPr>
                <w:rFonts w:hint="eastAsia" w:ascii="宋体" w:hAnsi="宋体" w:eastAsia="宋体" w:cs="宋体"/>
                <w:color w:val="000000"/>
                <w:sz w:val="24"/>
                <w:szCs w:val="24"/>
                <w:lang w:eastAsia="en-US"/>
              </w:rPr>
              <w:t>每日 8 小时</w:t>
            </w:r>
          </w:p>
          <w:p w14:paraId="48669EA0">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color w:val="000000"/>
                <w:sz w:val="24"/>
                <w:szCs w:val="24"/>
                <w:lang w:eastAsia="en-US"/>
              </w:rPr>
              <w:t>每周 5 日</w:t>
            </w:r>
          </w:p>
        </w:tc>
      </w:tr>
      <w:tr w14:paraId="29E4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69FA62F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1428" w:type="dxa"/>
            <w:vAlign w:val="center"/>
          </w:tcPr>
          <w:p w14:paraId="45B3D39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室外保洁</w:t>
            </w:r>
          </w:p>
        </w:tc>
        <w:tc>
          <w:tcPr>
            <w:tcW w:w="768" w:type="dxa"/>
            <w:vAlign w:val="center"/>
          </w:tcPr>
          <w:p w14:paraId="1EC8CEE7">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695" w:type="dxa"/>
            <w:vAlign w:val="center"/>
          </w:tcPr>
          <w:p w14:paraId="18B62A3E">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男，身体健康，年龄在6</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周岁以下，具有相关保洁、绿化工作经验。</w:t>
            </w:r>
          </w:p>
        </w:tc>
        <w:tc>
          <w:tcPr>
            <w:tcW w:w="1234" w:type="dxa"/>
            <w:vAlign w:val="center"/>
          </w:tcPr>
          <w:p w14:paraId="1F7F5A74">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是</w:t>
            </w:r>
          </w:p>
        </w:tc>
        <w:tc>
          <w:tcPr>
            <w:tcW w:w="1636" w:type="dxa"/>
            <w:vAlign w:val="center"/>
          </w:tcPr>
          <w:p w14:paraId="73BDC404">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sz w:val="24"/>
                <w:szCs w:val="24"/>
                <w:lang w:eastAsia="en-US"/>
              </w:rPr>
            </w:pPr>
            <w:r>
              <w:rPr>
                <w:rFonts w:hint="eastAsia" w:ascii="宋体" w:hAnsi="宋体" w:eastAsia="宋体" w:cs="宋体"/>
                <w:color w:val="000000"/>
                <w:sz w:val="24"/>
                <w:szCs w:val="24"/>
                <w:lang w:eastAsia="en-US"/>
              </w:rPr>
              <w:t>每日 8 小时</w:t>
            </w:r>
          </w:p>
          <w:p w14:paraId="5215D047">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color w:val="000000"/>
                <w:sz w:val="24"/>
                <w:szCs w:val="24"/>
                <w:lang w:eastAsia="en-US"/>
              </w:rPr>
              <w:t>每周 5 日</w:t>
            </w:r>
          </w:p>
        </w:tc>
      </w:tr>
      <w:tr w14:paraId="48DE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2DC647B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428" w:type="dxa"/>
            <w:vAlign w:val="center"/>
          </w:tcPr>
          <w:p w14:paraId="2AB94AC3">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秩序维护员</w:t>
            </w:r>
          </w:p>
        </w:tc>
        <w:tc>
          <w:tcPr>
            <w:tcW w:w="768" w:type="dxa"/>
            <w:vAlign w:val="center"/>
          </w:tcPr>
          <w:p w14:paraId="2175DF2D">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3695" w:type="dxa"/>
            <w:vAlign w:val="center"/>
          </w:tcPr>
          <w:p w14:paraId="41FF8E00">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男，身高 1.70 米以上，年龄在</w:t>
            </w:r>
            <w:r>
              <w:rPr>
                <w:rFonts w:hint="eastAsia" w:ascii="宋体" w:hAnsi="宋体" w:cs="宋体"/>
                <w:color w:val="000000"/>
                <w:sz w:val="24"/>
                <w:szCs w:val="24"/>
                <w:lang w:val="en-US" w:eastAsia="zh-CN"/>
              </w:rPr>
              <w:t>59</w:t>
            </w:r>
            <w:r>
              <w:rPr>
                <w:rFonts w:hint="eastAsia" w:ascii="宋体" w:hAnsi="宋体" w:eastAsia="宋体" w:cs="宋体"/>
                <w:color w:val="000000"/>
                <w:sz w:val="24"/>
                <w:szCs w:val="24"/>
              </w:rPr>
              <w:t>周岁或以下，有一定秩序服务工作经验；</w:t>
            </w:r>
          </w:p>
        </w:tc>
        <w:tc>
          <w:tcPr>
            <w:tcW w:w="1234" w:type="dxa"/>
            <w:vAlign w:val="center"/>
          </w:tcPr>
          <w:p w14:paraId="03F768E0">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636" w:type="dxa"/>
            <w:vAlign w:val="center"/>
          </w:tcPr>
          <w:p w14:paraId="457F08CE">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北门：24 小时运行</w:t>
            </w:r>
          </w:p>
          <w:p w14:paraId="35819FDA">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南门：12 小时运行</w:t>
            </w:r>
          </w:p>
        </w:tc>
      </w:tr>
      <w:tr w14:paraId="68DD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56" w:type="dxa"/>
            <w:vAlign w:val="center"/>
          </w:tcPr>
          <w:p w14:paraId="1147E0E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428" w:type="dxa"/>
            <w:vAlign w:val="center"/>
          </w:tcPr>
          <w:p w14:paraId="0D8C14C1">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维修人员</w:t>
            </w:r>
          </w:p>
        </w:tc>
        <w:tc>
          <w:tcPr>
            <w:tcW w:w="768" w:type="dxa"/>
            <w:vAlign w:val="center"/>
          </w:tcPr>
          <w:p w14:paraId="5204D5E0">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695" w:type="dxa"/>
            <w:vAlign w:val="center"/>
          </w:tcPr>
          <w:p w14:paraId="1E8DE132">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1.男，55 周岁或以下，身体健康；</w:t>
            </w:r>
          </w:p>
          <w:p w14:paraId="44050771">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sz w:val="24"/>
                <w:szCs w:val="24"/>
              </w:rPr>
            </w:pPr>
            <w:r>
              <w:rPr>
                <w:rFonts w:hint="eastAsia"/>
                <w:sz w:val="24"/>
              </w:rPr>
              <w:t>★</w:t>
            </w:r>
            <w:r>
              <w:rPr>
                <w:rFonts w:hint="eastAsia" w:ascii="宋体" w:hAnsi="宋体" w:eastAsia="宋体" w:cs="宋体"/>
                <w:color w:val="000000"/>
                <w:sz w:val="24"/>
                <w:szCs w:val="24"/>
              </w:rPr>
              <w:t>2.持特种作业操作证（高压电工作业）及特种作业操作证（低压工作业）上岗；</w:t>
            </w:r>
          </w:p>
          <w:p w14:paraId="0FFB5072">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3.具备上下水的简单维修及易损件更换相关工作经验。</w:t>
            </w:r>
          </w:p>
        </w:tc>
        <w:tc>
          <w:tcPr>
            <w:tcW w:w="1234" w:type="dxa"/>
            <w:vAlign w:val="center"/>
          </w:tcPr>
          <w:p w14:paraId="3749E973">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636" w:type="dxa"/>
            <w:vAlign w:val="center"/>
          </w:tcPr>
          <w:p w14:paraId="298DB7EC">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sz w:val="24"/>
                <w:szCs w:val="24"/>
                <w:lang w:eastAsia="en-US"/>
              </w:rPr>
            </w:pPr>
            <w:r>
              <w:rPr>
                <w:rFonts w:hint="eastAsia" w:ascii="宋体" w:hAnsi="宋体" w:eastAsia="宋体" w:cs="宋体"/>
                <w:color w:val="000000"/>
                <w:sz w:val="24"/>
                <w:szCs w:val="24"/>
                <w:lang w:eastAsia="en-US"/>
              </w:rPr>
              <w:t>每日 8 小时</w:t>
            </w:r>
          </w:p>
          <w:p w14:paraId="3CD595BA">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color w:val="000000"/>
                <w:sz w:val="24"/>
                <w:szCs w:val="24"/>
                <w:lang w:eastAsia="en-US"/>
              </w:rPr>
              <w:t>每周 5 日</w:t>
            </w:r>
          </w:p>
        </w:tc>
      </w:tr>
      <w:tr w14:paraId="1740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517" w:type="dxa"/>
            <w:gridSpan w:val="6"/>
            <w:vAlign w:val="center"/>
          </w:tcPr>
          <w:p w14:paraId="213C0964">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教科院南北大街院区</w:t>
            </w:r>
          </w:p>
        </w:tc>
      </w:tr>
      <w:tr w14:paraId="5E73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756" w:type="dxa"/>
            <w:vAlign w:val="center"/>
          </w:tcPr>
          <w:p w14:paraId="31A058A6">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428" w:type="dxa"/>
            <w:vAlign w:val="center"/>
          </w:tcPr>
          <w:p w14:paraId="6F759C1D">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秩序维护员（南北大街院区）</w:t>
            </w:r>
          </w:p>
        </w:tc>
        <w:tc>
          <w:tcPr>
            <w:tcW w:w="768" w:type="dxa"/>
            <w:vAlign w:val="center"/>
          </w:tcPr>
          <w:p w14:paraId="0DF2ED23">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3695" w:type="dxa"/>
            <w:vAlign w:val="center"/>
          </w:tcPr>
          <w:p w14:paraId="3B802112">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 xml:space="preserve">男，要求身高 1.70 米以上，年龄在 </w:t>
            </w:r>
            <w:r>
              <w:rPr>
                <w:rFonts w:hint="eastAsia" w:ascii="宋体" w:hAnsi="宋体" w:eastAsia="宋体" w:cs="宋体"/>
                <w:color w:val="000000"/>
                <w:sz w:val="24"/>
                <w:szCs w:val="24"/>
                <w:lang w:val="en-US" w:eastAsia="zh-CN"/>
              </w:rPr>
              <w:t>63</w:t>
            </w:r>
            <w:r>
              <w:rPr>
                <w:rFonts w:hint="eastAsia" w:ascii="宋体" w:hAnsi="宋体" w:eastAsia="宋体" w:cs="宋体"/>
                <w:color w:val="000000"/>
                <w:sz w:val="24"/>
                <w:szCs w:val="24"/>
              </w:rPr>
              <w:t>周岁或以下，有一定秩序服务工作经验；</w:t>
            </w:r>
          </w:p>
        </w:tc>
        <w:tc>
          <w:tcPr>
            <w:tcW w:w="1234" w:type="dxa"/>
            <w:vAlign w:val="center"/>
          </w:tcPr>
          <w:p w14:paraId="3D8182B6">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是</w:t>
            </w:r>
          </w:p>
        </w:tc>
        <w:tc>
          <w:tcPr>
            <w:tcW w:w="1636" w:type="dxa"/>
            <w:vAlign w:val="center"/>
          </w:tcPr>
          <w:p w14:paraId="450E9C3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sz w:val="24"/>
                <w:szCs w:val="24"/>
                <w:lang w:eastAsia="en-US"/>
              </w:rPr>
            </w:pPr>
            <w:r>
              <w:rPr>
                <w:rFonts w:hint="eastAsia" w:ascii="宋体" w:hAnsi="宋体" w:eastAsia="宋体" w:cs="宋体"/>
                <w:color w:val="000000"/>
                <w:sz w:val="24"/>
                <w:szCs w:val="24"/>
                <w:lang w:eastAsia="en-US"/>
              </w:rPr>
              <w:t>24 小时运行</w:t>
            </w:r>
          </w:p>
          <w:p w14:paraId="50DA36C4">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color w:val="000000"/>
                <w:sz w:val="24"/>
                <w:szCs w:val="24"/>
                <w:lang w:eastAsia="en-US"/>
              </w:rPr>
              <w:t>四班三运转</w:t>
            </w:r>
          </w:p>
        </w:tc>
      </w:tr>
      <w:tr w14:paraId="4C4E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56" w:type="dxa"/>
            <w:shd w:val="clear" w:color="auto" w:fill="auto"/>
            <w:vAlign w:val="center"/>
          </w:tcPr>
          <w:p w14:paraId="1C109E0D">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428" w:type="dxa"/>
            <w:shd w:val="clear" w:color="auto" w:fill="auto"/>
            <w:vAlign w:val="center"/>
          </w:tcPr>
          <w:p w14:paraId="448C1D2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室内保洁员</w:t>
            </w:r>
          </w:p>
        </w:tc>
        <w:tc>
          <w:tcPr>
            <w:tcW w:w="768" w:type="dxa"/>
            <w:shd w:val="clear" w:color="auto" w:fill="auto"/>
            <w:vAlign w:val="center"/>
          </w:tcPr>
          <w:p w14:paraId="4E4674F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695" w:type="dxa"/>
            <w:shd w:val="clear" w:color="auto" w:fill="auto"/>
            <w:vAlign w:val="center"/>
          </w:tcPr>
          <w:p w14:paraId="00024336">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男，身体健康，年龄在</w:t>
            </w:r>
            <w:r>
              <w:rPr>
                <w:rFonts w:hint="eastAsia" w:ascii="宋体" w:hAnsi="宋体" w:eastAsia="宋体" w:cs="宋体"/>
                <w:color w:val="000000"/>
                <w:sz w:val="24"/>
                <w:szCs w:val="24"/>
                <w:lang w:val="en-US" w:eastAsia="zh-CN"/>
              </w:rPr>
              <w:t>63</w:t>
            </w:r>
            <w:r>
              <w:rPr>
                <w:rFonts w:hint="eastAsia" w:ascii="宋体" w:hAnsi="宋体" w:eastAsia="宋体" w:cs="宋体"/>
                <w:color w:val="000000"/>
                <w:sz w:val="24"/>
                <w:szCs w:val="24"/>
              </w:rPr>
              <w:t>周岁以下，具有相关保洁、绿化工作经验。</w:t>
            </w:r>
          </w:p>
        </w:tc>
        <w:tc>
          <w:tcPr>
            <w:tcW w:w="1234" w:type="dxa"/>
            <w:shd w:val="clear" w:color="auto" w:fill="auto"/>
            <w:vAlign w:val="center"/>
          </w:tcPr>
          <w:p w14:paraId="71D91E6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是</w:t>
            </w:r>
          </w:p>
        </w:tc>
        <w:tc>
          <w:tcPr>
            <w:tcW w:w="1636" w:type="dxa"/>
            <w:shd w:val="clear" w:color="auto" w:fill="auto"/>
            <w:vAlign w:val="center"/>
          </w:tcPr>
          <w:p w14:paraId="3170EAB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sz w:val="24"/>
                <w:szCs w:val="24"/>
                <w:lang w:eastAsia="en-US"/>
              </w:rPr>
            </w:pPr>
            <w:r>
              <w:rPr>
                <w:rFonts w:hint="eastAsia" w:ascii="宋体" w:hAnsi="宋体" w:eastAsia="宋体" w:cs="宋体"/>
                <w:color w:val="000000"/>
                <w:sz w:val="24"/>
                <w:szCs w:val="24"/>
                <w:lang w:eastAsia="en-US"/>
              </w:rPr>
              <w:t>每日 8 小时</w:t>
            </w:r>
          </w:p>
          <w:p w14:paraId="53E9D2F0">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lang w:eastAsia="en-US"/>
              </w:rPr>
            </w:pPr>
            <w:r>
              <w:rPr>
                <w:rFonts w:hint="eastAsia" w:ascii="宋体" w:hAnsi="宋体" w:eastAsia="宋体" w:cs="宋体"/>
                <w:color w:val="000000"/>
                <w:sz w:val="24"/>
                <w:szCs w:val="24"/>
                <w:lang w:eastAsia="en-US"/>
              </w:rPr>
              <w:t>每周 5 日</w:t>
            </w:r>
          </w:p>
        </w:tc>
      </w:tr>
      <w:tr w14:paraId="034D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517" w:type="dxa"/>
            <w:gridSpan w:val="6"/>
            <w:shd w:val="clear" w:color="auto" w:fill="auto"/>
            <w:vAlign w:val="center"/>
          </w:tcPr>
          <w:p w14:paraId="6A6A18F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sz w:val="24"/>
                <w:szCs w:val="24"/>
                <w:lang w:eastAsia="en-US"/>
              </w:rPr>
            </w:pPr>
            <w:r>
              <w:rPr>
                <w:rFonts w:hint="eastAsia" w:ascii="宋体" w:hAnsi="宋体" w:eastAsia="宋体" w:cs="宋体"/>
                <w:sz w:val="24"/>
                <w:szCs w:val="24"/>
              </w:rPr>
              <w:t>教科院大沽南路院区</w:t>
            </w:r>
          </w:p>
        </w:tc>
      </w:tr>
      <w:tr w14:paraId="3CDD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4775B84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428" w:type="dxa"/>
            <w:vAlign w:val="center"/>
          </w:tcPr>
          <w:p w14:paraId="0A2BA1D7">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秩序维护员（大沽南路院区）</w:t>
            </w:r>
          </w:p>
        </w:tc>
        <w:tc>
          <w:tcPr>
            <w:tcW w:w="768" w:type="dxa"/>
            <w:vAlign w:val="center"/>
          </w:tcPr>
          <w:p w14:paraId="46EC6D00">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3695" w:type="dxa"/>
            <w:vAlign w:val="center"/>
          </w:tcPr>
          <w:p w14:paraId="771E862B">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男，要求身高1.70米以上，年龄在</w:t>
            </w:r>
            <w:r>
              <w:rPr>
                <w:rFonts w:hint="eastAsia" w:ascii="宋体" w:hAnsi="宋体" w:eastAsia="宋体" w:cs="宋体"/>
                <w:sz w:val="24"/>
                <w:szCs w:val="24"/>
                <w:lang w:val="en-US" w:eastAsia="zh-CN"/>
              </w:rPr>
              <w:t>63</w:t>
            </w:r>
            <w:r>
              <w:rPr>
                <w:rFonts w:hint="eastAsia" w:ascii="宋体" w:hAnsi="宋体" w:eastAsia="宋体" w:cs="宋体"/>
                <w:sz w:val="24"/>
                <w:szCs w:val="24"/>
              </w:rPr>
              <w:t>周岁或以下，有一定秩序服务工作经验</w:t>
            </w:r>
          </w:p>
        </w:tc>
        <w:tc>
          <w:tcPr>
            <w:tcW w:w="1234" w:type="dxa"/>
            <w:vAlign w:val="center"/>
          </w:tcPr>
          <w:p w14:paraId="690E126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是</w:t>
            </w:r>
          </w:p>
        </w:tc>
        <w:tc>
          <w:tcPr>
            <w:tcW w:w="1636" w:type="dxa"/>
            <w:vAlign w:val="center"/>
          </w:tcPr>
          <w:p w14:paraId="1312495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sz w:val="24"/>
                <w:szCs w:val="24"/>
                <w:lang w:eastAsia="en-US"/>
              </w:rPr>
            </w:pPr>
            <w:r>
              <w:rPr>
                <w:rFonts w:hint="eastAsia" w:ascii="宋体" w:hAnsi="宋体" w:eastAsia="宋体" w:cs="宋体"/>
                <w:color w:val="000000"/>
                <w:sz w:val="24"/>
                <w:szCs w:val="24"/>
                <w:lang w:eastAsia="en-US"/>
              </w:rPr>
              <w:t>24 小时运行</w:t>
            </w:r>
          </w:p>
          <w:p w14:paraId="07DB06EA">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color w:val="000000"/>
                <w:sz w:val="24"/>
                <w:szCs w:val="24"/>
                <w:lang w:eastAsia="en-US"/>
              </w:rPr>
              <w:t>四班三运转</w:t>
            </w:r>
          </w:p>
        </w:tc>
      </w:tr>
      <w:tr w14:paraId="1A5E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shd w:val="clear" w:color="auto" w:fill="auto"/>
            <w:vAlign w:val="center"/>
          </w:tcPr>
          <w:p w14:paraId="1D1397EA">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428" w:type="dxa"/>
            <w:shd w:val="clear" w:color="auto" w:fill="auto"/>
            <w:vAlign w:val="center"/>
          </w:tcPr>
          <w:p w14:paraId="13B7A28F">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室内保洁员</w:t>
            </w:r>
          </w:p>
        </w:tc>
        <w:tc>
          <w:tcPr>
            <w:tcW w:w="768" w:type="dxa"/>
            <w:shd w:val="clear" w:color="auto" w:fill="auto"/>
            <w:vAlign w:val="center"/>
          </w:tcPr>
          <w:p w14:paraId="06E4046C">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695" w:type="dxa"/>
            <w:shd w:val="clear" w:color="auto" w:fill="auto"/>
            <w:vAlign w:val="center"/>
          </w:tcPr>
          <w:p w14:paraId="748A46BF">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男，身体健康，年龄在</w:t>
            </w:r>
            <w:r>
              <w:rPr>
                <w:rFonts w:hint="eastAsia" w:ascii="宋体" w:hAnsi="宋体" w:cs="宋体"/>
                <w:color w:val="000000"/>
                <w:sz w:val="24"/>
                <w:szCs w:val="24"/>
                <w:lang w:val="en-US" w:eastAsia="zh-CN"/>
              </w:rPr>
              <w:t>63</w:t>
            </w:r>
            <w:r>
              <w:rPr>
                <w:rFonts w:hint="eastAsia" w:ascii="宋体" w:hAnsi="宋体" w:eastAsia="宋体" w:cs="宋体"/>
                <w:color w:val="000000"/>
                <w:sz w:val="24"/>
                <w:szCs w:val="24"/>
              </w:rPr>
              <w:t>周岁以下，具有相关保洁、绿化工作经验。</w:t>
            </w:r>
          </w:p>
        </w:tc>
        <w:tc>
          <w:tcPr>
            <w:tcW w:w="1234" w:type="dxa"/>
            <w:shd w:val="clear" w:color="auto" w:fill="auto"/>
            <w:vAlign w:val="center"/>
          </w:tcPr>
          <w:p w14:paraId="77C9115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是</w:t>
            </w:r>
          </w:p>
        </w:tc>
        <w:tc>
          <w:tcPr>
            <w:tcW w:w="1636" w:type="dxa"/>
            <w:shd w:val="clear" w:color="auto" w:fill="auto"/>
            <w:vAlign w:val="center"/>
          </w:tcPr>
          <w:p w14:paraId="77AAE52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sz w:val="24"/>
                <w:szCs w:val="24"/>
                <w:lang w:eastAsia="en-US"/>
              </w:rPr>
            </w:pPr>
            <w:r>
              <w:rPr>
                <w:rFonts w:hint="eastAsia" w:ascii="宋体" w:hAnsi="宋体" w:eastAsia="宋体" w:cs="宋体"/>
                <w:color w:val="000000"/>
                <w:sz w:val="24"/>
                <w:szCs w:val="24"/>
                <w:lang w:eastAsia="en-US"/>
              </w:rPr>
              <w:t>每日 8 小时</w:t>
            </w:r>
          </w:p>
          <w:p w14:paraId="722541E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lang w:eastAsia="en-US"/>
              </w:rPr>
            </w:pPr>
            <w:r>
              <w:rPr>
                <w:rFonts w:hint="eastAsia" w:ascii="宋体" w:hAnsi="宋体" w:eastAsia="宋体" w:cs="宋体"/>
                <w:color w:val="000000"/>
                <w:sz w:val="24"/>
                <w:szCs w:val="24"/>
                <w:lang w:eastAsia="en-US"/>
              </w:rPr>
              <w:t>每周 5 日</w:t>
            </w:r>
          </w:p>
        </w:tc>
      </w:tr>
      <w:tr w14:paraId="1849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17" w:type="dxa"/>
            <w:gridSpan w:val="6"/>
            <w:vAlign w:val="center"/>
          </w:tcPr>
          <w:p w14:paraId="334FD277">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总计：   43人</w:t>
            </w:r>
          </w:p>
        </w:tc>
      </w:tr>
    </w:tbl>
    <w:p w14:paraId="1158844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注：</w:t>
      </w:r>
    </w:p>
    <w:p w14:paraId="46CB392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085CBAA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14:paraId="710AC98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0355969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加注“★”号条款为实质性条款，不得出现负偏离，发生负偏离即做无效标处理。</w:t>
      </w:r>
    </w:p>
    <w:p w14:paraId="365CF1E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三</w:t>
      </w:r>
      <w:r>
        <w:rPr>
          <w:rFonts w:hint="eastAsia"/>
          <w:b/>
          <w:bCs/>
          <w:sz w:val="24"/>
        </w:rPr>
        <w:t>、各岗位人员具体工作内容、职责及服务标准</w:t>
      </w:r>
    </w:p>
    <w:p w14:paraId="414713B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（一）管理制度</w:t>
      </w:r>
    </w:p>
    <w:p w14:paraId="6B6AF77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lang w:eastAsia="zh-CN"/>
        </w:rPr>
        <w:t>中标</w:t>
      </w:r>
      <w:r>
        <w:rPr>
          <w:rFonts w:hint="eastAsia"/>
          <w:sz w:val="24"/>
        </w:rPr>
        <w:t>供应商应制订切实可行的物业管理规章制度、各岗位工作职责、计划、工作流程、员工守则等，负责抓好员工政治思想教育、业务培训，加强班组建设，营造良好的企业文化氛围。在企业管理制度中要有完善培训制度、严格的保密纪律教育培训制度。</w:t>
      </w:r>
    </w:p>
    <w:p w14:paraId="637FEE6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（二）各岗位人员具体工作内容、职责及服务标准。</w:t>
      </w:r>
    </w:p>
    <w:p w14:paraId="2DDA45D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保洁服务：</w:t>
      </w:r>
    </w:p>
    <w:p w14:paraId="175DDBF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1.服务内容及范围</w:t>
      </w:r>
    </w:p>
    <w:p w14:paraId="6ED0493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教科院复康路院区：卫生保洁服务是指为保持全部建筑内公共区域（门厅、大门、楼道、楼梯、卫生间、会议室、阅览室及上述部位内所有设施用品和饰物）、外场（庭院、大门前、绿地等）、值班室、餐厅及设备房等的环境卫生清洁管理和消杀工作。保洁耗材等例如：洗手液、卫生纸等，需要</w:t>
      </w:r>
      <w:r>
        <w:rPr>
          <w:rFonts w:hint="eastAsia"/>
          <w:sz w:val="24"/>
          <w:lang w:eastAsia="zh-CN"/>
        </w:rPr>
        <w:t>中标</w:t>
      </w:r>
      <w:r>
        <w:rPr>
          <w:rFonts w:hint="eastAsia"/>
          <w:sz w:val="24"/>
        </w:rPr>
        <w:t>供应商提供。</w:t>
      </w:r>
    </w:p>
    <w:p w14:paraId="14D4C0B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2.服务标准及要求</w:t>
      </w:r>
    </w:p>
    <w:p w14:paraId="143D9E2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（1）公共区域</w:t>
      </w:r>
    </w:p>
    <w:p w14:paraId="670F191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服务标准：</w:t>
      </w:r>
    </w:p>
    <w:p w14:paraId="7CCF9B4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①地面光亮无水迹、污迹，无尘物。</w:t>
      </w:r>
    </w:p>
    <w:p w14:paraId="7D7AC40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②楼梯及扶手、走廊、指示牌、门牌、通风窗口、地角线、墙壁、柱子、顶板无尘和无污物。</w:t>
      </w:r>
    </w:p>
    <w:p w14:paraId="129FFEE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③垃圾筒内垃圾不超过1/2，并摆放整齐，外观干净。</w:t>
      </w:r>
    </w:p>
    <w:p w14:paraId="636D02F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④花盆外观干净，花叶无尘土、无残败，花盆内无杂物。</w:t>
      </w:r>
    </w:p>
    <w:p w14:paraId="0142398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⑤玻璃、门窗无污迹、水迹、裂痕等，有明显安全标志。</w:t>
      </w:r>
    </w:p>
    <w:p w14:paraId="323F5C1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⑥厅堂内无蚊蝇。</w:t>
      </w:r>
    </w:p>
    <w:p w14:paraId="3B75F28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⑦灯饰和其它饰物无尘土、破损。</w:t>
      </w:r>
    </w:p>
    <w:p w14:paraId="3AD91EA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⑧大厅入口地台、梯级、墙壁表面、所有玻璃门窗及设施无尘土，大理石墙面光亮、无污迹、水迹。</w:t>
      </w:r>
    </w:p>
    <w:p w14:paraId="3A4FAC9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⑨大厅天花板无尘埃。</w:t>
      </w:r>
    </w:p>
    <w:p w14:paraId="5FD54D1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⑩无鼠害、无蚊蝇、无蟑螂、无狗患。</w:t>
      </w:r>
    </w:p>
    <w:p w14:paraId="082335A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服务要求：</w:t>
      </w:r>
    </w:p>
    <w:p w14:paraId="1721725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①清理大楼内的所有垃圾，对垃圾进行分类回收；收集及清理所有垃圾箱和绿地内的垃圾。</w:t>
      </w:r>
    </w:p>
    <w:p w14:paraId="2C5086E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②清洁所有出入口、大门及门牌；清洁所有窗户及指示牌。</w:t>
      </w:r>
    </w:p>
    <w:p w14:paraId="5CF1804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③清除所有手印及污渍，包括楼梯墙壁；清洁所有扶手、栏杆及玻璃表面。</w:t>
      </w:r>
    </w:p>
    <w:p w14:paraId="4B55640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④清扫所有通风窗口；清扫空调风口百叶及照明灯片。</w:t>
      </w:r>
    </w:p>
    <w:p w14:paraId="05C0B5C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⑤拖擦地、台表面；清洁所有楼梯、走廊及窗户。</w:t>
      </w:r>
    </w:p>
    <w:p w14:paraId="649DCEE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⑥清洁所有灯饰。</w:t>
      </w:r>
    </w:p>
    <w:p w14:paraId="07E882F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⑦清扫、洗刷大厅入口地台及梯级；清扫大厅天花板灰尘。</w:t>
      </w:r>
    </w:p>
    <w:p w14:paraId="4E13FDD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⑧擦净入口大厅内墙壁表面和所有玻璃门窗及设施；</w:t>
      </w:r>
    </w:p>
    <w:p w14:paraId="174395F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⑨定期投放喷洒鼠、蟑螂、蚊蝇药物；定期对垃圾箱及垃圾堆放处进行消杀。</w:t>
      </w:r>
    </w:p>
    <w:p w14:paraId="56FBD5A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（2）公共卫生间</w:t>
      </w:r>
    </w:p>
    <w:p w14:paraId="5C1850F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服务标准：</w:t>
      </w:r>
    </w:p>
    <w:p w14:paraId="536EE66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①门、窗、天花板、墙壁、隔板无尘物、无污迹、无尘物。</w:t>
      </w:r>
    </w:p>
    <w:p w14:paraId="185BE03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②玻璃、镜面明亮无水迹。</w:t>
      </w:r>
    </w:p>
    <w:p w14:paraId="4E640D1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③地面墙角无尘、无污迹、无杂物、无蛛网、无水迹。</w:t>
      </w:r>
    </w:p>
    <w:p w14:paraId="416061E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④地面、水龙头、弯管、马桶座及盖、水箱等无污迹、无污物，电镀件明亮。</w:t>
      </w:r>
    </w:p>
    <w:p w14:paraId="6DB5F4F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⑤便池无尘、无污迹、无杂物，小便池内香球不少于2个，并及时更换。</w:t>
      </w:r>
    </w:p>
    <w:p w14:paraId="23EFDF5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⑥桶内垃圾不超1/2即清理。</w:t>
      </w:r>
    </w:p>
    <w:p w14:paraId="26FCA5E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⑦设备（灯、开关、暧气、通风口、门锁等）无尘、无污迹。</w:t>
      </w:r>
    </w:p>
    <w:p w14:paraId="5471535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⑧空气清新、无异味。</w:t>
      </w:r>
    </w:p>
    <w:p w14:paraId="3B6D5B9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⑨管道间干净、整洁、无杂物，物品码放整齐，不囤积。</w:t>
      </w:r>
    </w:p>
    <w:p w14:paraId="7B7D6DD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服务要求：</w:t>
      </w:r>
    </w:p>
    <w:p w14:paraId="67AE789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①擦净所有门、天花板。</w:t>
      </w:r>
    </w:p>
    <w:p w14:paraId="10930E9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②擦、冲及洗净所有洗手间设备。</w:t>
      </w:r>
    </w:p>
    <w:p w14:paraId="3133608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③擦净所有洗手间镜面。</w:t>
      </w:r>
    </w:p>
    <w:p w14:paraId="4E9B207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④擦净地、台表面。</w:t>
      </w:r>
    </w:p>
    <w:p w14:paraId="44D9F16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⑤天花板及照明设备表面除尘。</w:t>
      </w:r>
    </w:p>
    <w:p w14:paraId="41E2055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⑥擦净排气扇。</w:t>
      </w:r>
    </w:p>
    <w:p w14:paraId="3F3D858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⑦提供并及时补充洗手液和卫生纸等日常消耗品。</w:t>
      </w:r>
    </w:p>
    <w:p w14:paraId="092BB80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⑧清理垃圾桶垃圾。</w:t>
      </w:r>
    </w:p>
    <w:p w14:paraId="7BFEBBA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⑨清洁卫生洁具。便器清水冲洗后，使用洁厕灵刷洗外围，随时保持清洁。</w:t>
      </w:r>
    </w:p>
    <w:p w14:paraId="30C4345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⑩门把手、水龙头、门窗、洗手池、便池随时保持清洁，抹布、拖把明确标记，严格区分，不得混用，每次使用后冲洗消毒。</w:t>
      </w:r>
    </w:p>
    <w:p w14:paraId="33621DF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（3）外场保洁</w:t>
      </w:r>
    </w:p>
    <w:p w14:paraId="4777FA2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服务标准：</w:t>
      </w:r>
    </w:p>
    <w:p w14:paraId="0AA2A22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①庭院地面清洁无废弃物。</w:t>
      </w:r>
    </w:p>
    <w:p w14:paraId="7430D17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②保洁重点是烟头、废纸、杂物等，随时捡拾入桶。</w:t>
      </w:r>
    </w:p>
    <w:p w14:paraId="495ABF0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③垃圾清运及时，垃圾站消毒，无蚊蝇滋生。</w:t>
      </w:r>
    </w:p>
    <w:p w14:paraId="4EA37E0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④清扫及时，地面无积水、积雪。</w:t>
      </w:r>
    </w:p>
    <w:p w14:paraId="38D2AA5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 xml:space="preserve">    ⑤协助做好园林绿化工作。</w:t>
      </w:r>
    </w:p>
    <w:p w14:paraId="7E0C090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服务要求：</w:t>
      </w:r>
    </w:p>
    <w:p w14:paraId="7C9052A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①室外垃圾桶内垃圾的清运。</w:t>
      </w:r>
    </w:p>
    <w:p w14:paraId="3C72711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②围栏的清洁。</w:t>
      </w:r>
    </w:p>
    <w:p w14:paraId="304A2D6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③全楼垃圾清运。</w:t>
      </w:r>
    </w:p>
    <w:p w14:paraId="3C2A2E9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④庭院广场地面清洁。</w:t>
      </w:r>
    </w:p>
    <w:p w14:paraId="334DBA8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⑤夏季清除积水、冬季清扫积雪。</w:t>
      </w:r>
    </w:p>
    <w:p w14:paraId="11DDF6C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秩序维护服务：</w:t>
      </w:r>
    </w:p>
    <w:p w14:paraId="3F20703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1.服务内容及范围</w:t>
      </w:r>
    </w:p>
    <w:p w14:paraId="12769AB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 xml:space="preserve">教科院复康路院区、教科院南北大街院区、教科院大沽路院区：保证办公大楼和整体院区的安全和正常工作秩序，对来人来访进行登记、查验，做好安全保卫和防火防盗工作；负责机要件和普通邮件的代收发工作；做好车辆、道路、环境及车场秩序的维护和管理；规范楼宇内部对已交接各房间钥匙（包括公共钥匙、机房钥匙）的管理等。 </w:t>
      </w:r>
    </w:p>
    <w:p w14:paraId="59D2C91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2.服务标准及要求</w:t>
      </w:r>
    </w:p>
    <w:p w14:paraId="7C45714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服务标准：</w:t>
      </w:r>
    </w:p>
    <w:p w14:paraId="561D9E6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①严格执行验证、登记制度，所有出入口设立秩序服务人员职守，了解并能熟练使用和掌握门禁系统，及时识别外来人员，杜绝闲杂人员进入大楼。</w:t>
      </w:r>
    </w:p>
    <w:p w14:paraId="7F5E8C5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②庭院、大楼环境秩序良好，道路畅通，车辆停放有序，机动车停车场秩序井然。</w:t>
      </w:r>
    </w:p>
    <w:p w14:paraId="3769E9C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③熟悉和爱护配套公共设施、消防器材，并熟练掌握各种灭火器材的使用方法。</w:t>
      </w:r>
    </w:p>
    <w:p w14:paraId="0B74EE1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④能及时发现和处理各种安全和事故隐患，确保不发生安全方面问题，并能迅速有效处置突发事件。</w:t>
      </w:r>
    </w:p>
    <w:p w14:paraId="7AEE394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服务要求：</w:t>
      </w:r>
    </w:p>
    <w:p w14:paraId="3FCC5C6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①建立、健全和落实内部治安、消防管理规章制度；秩序服务人员必须通过政审，政治可靠，品行端正，有较强的保密、安全意识，组织纪律观念强，贯彻安保要求，落实各项安全保卫任务。</w:t>
      </w:r>
    </w:p>
    <w:p w14:paraId="04D2636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②负责秩序服务人员的业务技能培训，定期组织考核，提高保安人员业务技能和自身素质。</w:t>
      </w:r>
    </w:p>
    <w:p w14:paraId="2E8D06E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③做好外来人员来访的通报、证件检验、登记等工作，并负责对携带的大宗物品进行检查。</w:t>
      </w:r>
    </w:p>
    <w:p w14:paraId="2B6F3D8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④做好对易燃易爆、放射、剧毒等危险品的安全防范工作。</w:t>
      </w:r>
    </w:p>
    <w:p w14:paraId="5B6B715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⑤制定应急抗灾工作预案，提高处理自然灾害、意外事故的能力，并协助后勤管理部门处理突发事件。做好重大活动，重要领导、宾客及重大节日的安全保卫工作。</w:t>
      </w:r>
    </w:p>
    <w:p w14:paraId="6359136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⑥保证门岗出入登记记录、院内巡查记录等相关资料及时存档，完整保存至少3个月，并应要求定期提供给需采购人备查。</w:t>
      </w:r>
    </w:p>
    <w:p w14:paraId="726746D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工程维修服务：</w:t>
      </w:r>
    </w:p>
    <w:p w14:paraId="1E509F5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1.服务内容及范围</w:t>
      </w:r>
    </w:p>
    <w:p w14:paraId="5C0E1BC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教科院复康路院区、教科院南北大街院区、教科院大沽路院区：负责楼宇和院区日常养护及维修工作；负责教科院公共设施、门窗、办公电脑、办公家具的日常管理及维修工作；负责给排水、供电系统（含10KV电站一处）的日常巡视。</w:t>
      </w:r>
    </w:p>
    <w:p w14:paraId="7D4ED56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2.服务标准及要求</w:t>
      </w:r>
    </w:p>
    <w:p w14:paraId="033038D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①保证办公楼各种设备设施的正常运行，对各类建筑进行日常巡检，发现问题及时解决。</w:t>
      </w:r>
    </w:p>
    <w:p w14:paraId="518AEF2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②维修保证不影响办公，施工完毕彻底清洁作业面。</w:t>
      </w:r>
    </w:p>
    <w:p w14:paraId="4C3C2EF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③及时完成各项报修任务，维修率和合格率100%，一般维修不得超过24小时。</w:t>
      </w:r>
    </w:p>
    <w:p w14:paraId="67C405F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④严格执行设备操作规程，严禁违规作业，全年无人为责任（停水、停电、火灾等）。</w:t>
      </w:r>
    </w:p>
    <w:p w14:paraId="71662ED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⑤建立各种设备运行管理制度、管理规范；设备运行、维修和管理应建立纸质及电子台账。</w:t>
      </w:r>
    </w:p>
    <w:p w14:paraId="679FD4C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⑥各种设备的操作人员、应有相应专业证书和上岗证书。运行、维护人员配备应符合行业标准要求，满足设备运行管理要求。</w:t>
      </w:r>
    </w:p>
    <w:p w14:paraId="370A4F4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⑦涉及设备设施改造、更换须向采购需求人提供咨询服务，并在实施过程中做好配合、协调工作。</w:t>
      </w:r>
    </w:p>
    <w:p w14:paraId="639286D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弱电维修服务：</w:t>
      </w:r>
    </w:p>
    <w:p w14:paraId="6E6EF0C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1.服务内容及范围</w:t>
      </w:r>
    </w:p>
    <w:p w14:paraId="3AD6431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教科院复康路院区：负责教科院会议室设备、办公电脑、打印机等电子设备的日常管理及维修工作；以及会议前、会议后的会议室设备调试工作，保障会议顺利进行。</w:t>
      </w:r>
    </w:p>
    <w:p w14:paraId="1030142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2.服务标准及要求</w:t>
      </w:r>
    </w:p>
    <w:p w14:paraId="4386D12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①保证教科院会议室设备、办公电脑、打印机等电子设备的正常运行，发现问题及时解决。</w:t>
      </w:r>
    </w:p>
    <w:p w14:paraId="00C1FD3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②维修及时保证不影响办公，施工完毕彻底清洁作业面。</w:t>
      </w:r>
    </w:p>
    <w:p w14:paraId="1F7F499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③及时完成各项报修任务，维修率和合格率100%，一般维修不得超过24小时。</w:t>
      </w:r>
    </w:p>
    <w:p w14:paraId="668558A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④严格执行设备操作规程，严禁违规作业，全年无人为责任（停水、停电、火灾等）。</w:t>
      </w:r>
    </w:p>
    <w:p w14:paraId="309199F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⑤涉及设备设施改造、更换须向采购需求人提供咨询服务，并在实施过程中做好配合、协调工作。</w:t>
      </w:r>
    </w:p>
    <w:p w14:paraId="7E3C86B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专车驾驶服务：</w:t>
      </w:r>
    </w:p>
    <w:p w14:paraId="7F79350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1.服务内容及范围</w:t>
      </w:r>
    </w:p>
    <w:p w14:paraId="0A6F56C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负责院领导的日常通勤驾驶服务；根据院方安排，安全准确地完成其他用车工作及临时任务；负责车辆的日常维护清洁工作。</w:t>
      </w:r>
    </w:p>
    <w:p w14:paraId="25C51AA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2.服务标准及要求</w:t>
      </w:r>
    </w:p>
    <w:p w14:paraId="523763A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聘用的驾驶员需提供无犯罪证明，并相关领导面试通过方可上岗。</w:t>
      </w:r>
    </w:p>
    <w:p w14:paraId="1732B3B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文员会务服务：</w:t>
      </w:r>
    </w:p>
    <w:p w14:paraId="10A04F7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①负责及时收发报纸、报纸派送、邮件收寄等基础工作。</w:t>
      </w:r>
    </w:p>
    <w:p w14:paraId="7903899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②负责会议室的卫生保持、设备调试。</w:t>
      </w:r>
    </w:p>
    <w:p w14:paraId="00F23D2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③负责会议前准备、会中服务以及会议后整理等一系列会务服务。</w:t>
      </w:r>
    </w:p>
    <w:p w14:paraId="0D64E8D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消防系统设备值守及维护保养服务</w:t>
      </w:r>
    </w:p>
    <w:p w14:paraId="44CD6B4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1.服务内容及范围</w:t>
      </w:r>
    </w:p>
    <w:p w14:paraId="382FE11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①负责日常检查巡视，确保消防系统的设备设施完好无损，确保整个系统反应正常。</w:t>
      </w:r>
    </w:p>
    <w:p w14:paraId="69C5E0F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②制定突发性火灾等应急方案，保障紧急疏散通道通畅，照明设备和引路标志完好。</w:t>
      </w:r>
    </w:p>
    <w:p w14:paraId="178F778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③及时发现并排除故障，按时对消防设施进行月、年检。</w:t>
      </w:r>
    </w:p>
    <w:p w14:paraId="25098D9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④消防控制室执行24小时值班，值班人员须持《职业资格证书（建（构）筑物消防员或消防设施操作员）》上岗。</w:t>
      </w:r>
    </w:p>
    <w:p w14:paraId="1DEDA2B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2.消防系统管理要求</w:t>
      </w:r>
    </w:p>
    <w:p w14:paraId="2969A6B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（1）服务标准及要求</w:t>
      </w:r>
    </w:p>
    <w:tbl>
      <w:tblPr>
        <w:tblStyle w:val="22"/>
        <w:tblW w:w="95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1"/>
        <w:gridCol w:w="1116"/>
        <w:gridCol w:w="6858"/>
      </w:tblGrid>
      <w:tr w14:paraId="155B1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blHeader/>
          <w:jc w:val="center"/>
        </w:trPr>
        <w:tc>
          <w:tcPr>
            <w:tcW w:w="1601" w:type="dxa"/>
            <w:vAlign w:val="center"/>
          </w:tcPr>
          <w:p w14:paraId="04ED5922">
            <w:pPr>
              <w:snapToGrid w:val="0"/>
              <w:spacing w:line="360" w:lineRule="auto"/>
              <w:jc w:val="center"/>
              <w:rPr>
                <w:sz w:val="24"/>
              </w:rPr>
            </w:pPr>
            <w:r>
              <w:rPr>
                <w:rFonts w:hint="eastAsia"/>
                <w:sz w:val="24"/>
              </w:rPr>
              <w:t>项目</w:t>
            </w:r>
          </w:p>
        </w:tc>
        <w:tc>
          <w:tcPr>
            <w:tcW w:w="1116" w:type="dxa"/>
            <w:vAlign w:val="center"/>
          </w:tcPr>
          <w:p w14:paraId="208129BF">
            <w:pPr>
              <w:snapToGrid w:val="0"/>
              <w:spacing w:line="360" w:lineRule="auto"/>
              <w:jc w:val="center"/>
              <w:rPr>
                <w:sz w:val="24"/>
              </w:rPr>
            </w:pPr>
            <w:r>
              <w:rPr>
                <w:rFonts w:hint="eastAsia"/>
                <w:sz w:val="24"/>
              </w:rPr>
              <w:t>时间</w:t>
            </w:r>
          </w:p>
        </w:tc>
        <w:tc>
          <w:tcPr>
            <w:tcW w:w="6858" w:type="dxa"/>
            <w:vAlign w:val="center"/>
          </w:tcPr>
          <w:p w14:paraId="162B474D">
            <w:pPr>
              <w:snapToGrid w:val="0"/>
              <w:spacing w:line="360" w:lineRule="auto"/>
              <w:jc w:val="center"/>
              <w:rPr>
                <w:sz w:val="24"/>
              </w:rPr>
            </w:pPr>
            <w:r>
              <w:rPr>
                <w:rFonts w:hint="eastAsia"/>
                <w:sz w:val="24"/>
              </w:rPr>
              <w:t>内 容</w:t>
            </w:r>
          </w:p>
        </w:tc>
      </w:tr>
      <w:tr w14:paraId="1FF2A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601" w:type="dxa"/>
            <w:vMerge w:val="restart"/>
            <w:vAlign w:val="center"/>
          </w:tcPr>
          <w:p w14:paraId="618DC7DE">
            <w:pPr>
              <w:snapToGrid w:val="0"/>
              <w:spacing w:line="360" w:lineRule="auto"/>
              <w:jc w:val="center"/>
              <w:rPr>
                <w:sz w:val="24"/>
              </w:rPr>
            </w:pPr>
            <w:r>
              <w:rPr>
                <w:rFonts w:hint="eastAsia"/>
                <w:sz w:val="24"/>
              </w:rPr>
              <w:t>烟雾、温度等探测器</w:t>
            </w:r>
          </w:p>
        </w:tc>
        <w:tc>
          <w:tcPr>
            <w:tcW w:w="1116" w:type="dxa"/>
            <w:vAlign w:val="center"/>
          </w:tcPr>
          <w:p w14:paraId="173984B0">
            <w:pPr>
              <w:snapToGrid w:val="0"/>
              <w:spacing w:line="360" w:lineRule="auto"/>
              <w:jc w:val="center"/>
              <w:rPr>
                <w:sz w:val="24"/>
              </w:rPr>
            </w:pPr>
            <w:r>
              <w:rPr>
                <w:rFonts w:hint="eastAsia"/>
                <w:sz w:val="24"/>
              </w:rPr>
              <w:t>每日</w:t>
            </w:r>
          </w:p>
        </w:tc>
        <w:tc>
          <w:tcPr>
            <w:tcW w:w="6858" w:type="dxa"/>
            <w:vAlign w:val="center"/>
          </w:tcPr>
          <w:p w14:paraId="14A42324">
            <w:pPr>
              <w:snapToGrid w:val="0"/>
              <w:spacing w:line="360" w:lineRule="auto"/>
              <w:rPr>
                <w:sz w:val="24"/>
              </w:rPr>
            </w:pPr>
            <w:r>
              <w:rPr>
                <w:rFonts w:hint="eastAsia"/>
                <w:sz w:val="24"/>
              </w:rPr>
              <w:t>检测外观是否完好，观察其是否处于工作状态。</w:t>
            </w:r>
          </w:p>
          <w:p w14:paraId="77E4CF53">
            <w:pPr>
              <w:snapToGrid w:val="0"/>
              <w:spacing w:line="360" w:lineRule="auto"/>
              <w:rPr>
                <w:sz w:val="24"/>
              </w:rPr>
            </w:pPr>
            <w:r>
              <w:rPr>
                <w:rFonts w:hint="eastAsia"/>
                <w:sz w:val="24"/>
              </w:rPr>
              <w:t>检测是否有误报、查出故障，及时处理。</w:t>
            </w:r>
          </w:p>
        </w:tc>
      </w:tr>
      <w:tr w14:paraId="5BF74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1601" w:type="dxa"/>
            <w:vMerge w:val="continue"/>
            <w:vAlign w:val="center"/>
          </w:tcPr>
          <w:p w14:paraId="3BD61BC5">
            <w:pPr>
              <w:snapToGrid w:val="0"/>
              <w:spacing w:line="360" w:lineRule="auto"/>
              <w:jc w:val="center"/>
              <w:rPr>
                <w:sz w:val="24"/>
              </w:rPr>
            </w:pPr>
          </w:p>
        </w:tc>
        <w:tc>
          <w:tcPr>
            <w:tcW w:w="1116" w:type="dxa"/>
            <w:vAlign w:val="center"/>
          </w:tcPr>
          <w:p w14:paraId="1FF428A3">
            <w:pPr>
              <w:snapToGrid w:val="0"/>
              <w:spacing w:line="360" w:lineRule="auto"/>
              <w:jc w:val="center"/>
              <w:rPr>
                <w:sz w:val="24"/>
              </w:rPr>
            </w:pPr>
            <w:r>
              <w:rPr>
                <w:rFonts w:hint="eastAsia"/>
                <w:sz w:val="24"/>
              </w:rPr>
              <w:t>每半年</w:t>
            </w:r>
          </w:p>
        </w:tc>
        <w:tc>
          <w:tcPr>
            <w:tcW w:w="6858" w:type="dxa"/>
            <w:vAlign w:val="center"/>
          </w:tcPr>
          <w:p w14:paraId="74C7C769">
            <w:pPr>
              <w:snapToGrid w:val="0"/>
              <w:spacing w:line="360" w:lineRule="auto"/>
              <w:rPr>
                <w:sz w:val="24"/>
              </w:rPr>
            </w:pPr>
            <w:r>
              <w:rPr>
                <w:rFonts w:hint="eastAsia"/>
                <w:sz w:val="24"/>
              </w:rPr>
              <w:t>重复上述检查。</w:t>
            </w:r>
          </w:p>
          <w:p w14:paraId="2F39EAF3">
            <w:pPr>
              <w:snapToGrid w:val="0"/>
              <w:spacing w:line="360" w:lineRule="auto"/>
              <w:rPr>
                <w:sz w:val="24"/>
              </w:rPr>
            </w:pPr>
            <w:r>
              <w:rPr>
                <w:rFonts w:hint="eastAsia"/>
                <w:sz w:val="24"/>
              </w:rPr>
              <w:t>每个消防区域抽样模拟试验探测器是否正常反应报警。</w:t>
            </w:r>
          </w:p>
        </w:tc>
      </w:tr>
      <w:tr w14:paraId="6F423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1601" w:type="dxa"/>
            <w:vMerge w:val="continue"/>
            <w:vAlign w:val="center"/>
          </w:tcPr>
          <w:p w14:paraId="37F94231">
            <w:pPr>
              <w:snapToGrid w:val="0"/>
              <w:spacing w:line="360" w:lineRule="auto"/>
              <w:jc w:val="center"/>
              <w:rPr>
                <w:sz w:val="24"/>
              </w:rPr>
            </w:pPr>
          </w:p>
        </w:tc>
        <w:tc>
          <w:tcPr>
            <w:tcW w:w="1116" w:type="dxa"/>
            <w:vAlign w:val="center"/>
          </w:tcPr>
          <w:p w14:paraId="706D2B7D">
            <w:pPr>
              <w:snapToGrid w:val="0"/>
              <w:spacing w:line="360" w:lineRule="auto"/>
              <w:jc w:val="center"/>
              <w:rPr>
                <w:sz w:val="24"/>
              </w:rPr>
            </w:pPr>
            <w:r>
              <w:rPr>
                <w:rFonts w:hint="eastAsia"/>
                <w:sz w:val="24"/>
              </w:rPr>
              <w:t>每年</w:t>
            </w:r>
          </w:p>
        </w:tc>
        <w:tc>
          <w:tcPr>
            <w:tcW w:w="6858" w:type="dxa"/>
            <w:vAlign w:val="center"/>
          </w:tcPr>
          <w:p w14:paraId="272A4483">
            <w:pPr>
              <w:snapToGrid w:val="0"/>
              <w:spacing w:line="360" w:lineRule="auto"/>
              <w:rPr>
                <w:sz w:val="24"/>
              </w:rPr>
            </w:pPr>
            <w:r>
              <w:rPr>
                <w:rFonts w:hint="eastAsia"/>
                <w:sz w:val="24"/>
              </w:rPr>
              <w:t>整理线路，检测各种接口，处理接触不良的接口。</w:t>
            </w:r>
          </w:p>
          <w:p w14:paraId="1B9310DC">
            <w:pPr>
              <w:snapToGrid w:val="0"/>
              <w:spacing w:line="360" w:lineRule="auto"/>
              <w:rPr>
                <w:sz w:val="24"/>
              </w:rPr>
            </w:pPr>
            <w:r>
              <w:rPr>
                <w:rFonts w:hint="eastAsia"/>
                <w:sz w:val="24"/>
              </w:rPr>
              <w:t>进行探测器模拟试验，有故障或性能不稳定的及时处理。</w:t>
            </w:r>
          </w:p>
          <w:p w14:paraId="73FA9565">
            <w:pPr>
              <w:snapToGrid w:val="0"/>
              <w:spacing w:line="360" w:lineRule="auto"/>
              <w:rPr>
                <w:sz w:val="24"/>
              </w:rPr>
            </w:pPr>
            <w:r>
              <w:rPr>
                <w:rFonts w:hint="eastAsia"/>
                <w:sz w:val="24"/>
              </w:rPr>
              <w:t>利用消防主机的巡检功能，检测各探测器的状态。</w:t>
            </w:r>
          </w:p>
        </w:tc>
      </w:tr>
      <w:tr w14:paraId="3FD74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01" w:type="dxa"/>
            <w:vMerge w:val="restart"/>
            <w:vAlign w:val="center"/>
          </w:tcPr>
          <w:p w14:paraId="5B254618">
            <w:pPr>
              <w:snapToGrid w:val="0"/>
              <w:spacing w:line="360" w:lineRule="auto"/>
              <w:jc w:val="center"/>
              <w:rPr>
                <w:sz w:val="24"/>
              </w:rPr>
            </w:pPr>
            <w:r>
              <w:rPr>
                <w:rFonts w:hint="eastAsia"/>
                <w:sz w:val="24"/>
              </w:rPr>
              <w:t>报警</w:t>
            </w:r>
          </w:p>
          <w:p w14:paraId="3FFEEAE6">
            <w:pPr>
              <w:snapToGrid w:val="0"/>
              <w:spacing w:line="360" w:lineRule="auto"/>
              <w:jc w:val="center"/>
              <w:rPr>
                <w:sz w:val="24"/>
              </w:rPr>
            </w:pPr>
            <w:r>
              <w:rPr>
                <w:rFonts w:hint="eastAsia"/>
                <w:sz w:val="24"/>
              </w:rPr>
              <w:t>装置</w:t>
            </w:r>
          </w:p>
        </w:tc>
        <w:tc>
          <w:tcPr>
            <w:tcW w:w="1116" w:type="dxa"/>
            <w:vAlign w:val="center"/>
          </w:tcPr>
          <w:p w14:paraId="31864DC6">
            <w:pPr>
              <w:snapToGrid w:val="0"/>
              <w:spacing w:line="360" w:lineRule="auto"/>
              <w:jc w:val="center"/>
              <w:rPr>
                <w:sz w:val="24"/>
              </w:rPr>
            </w:pPr>
            <w:r>
              <w:rPr>
                <w:rFonts w:hint="eastAsia"/>
                <w:sz w:val="24"/>
              </w:rPr>
              <w:t>每周</w:t>
            </w:r>
          </w:p>
        </w:tc>
        <w:tc>
          <w:tcPr>
            <w:tcW w:w="6858" w:type="dxa"/>
          </w:tcPr>
          <w:p w14:paraId="08628511">
            <w:pPr>
              <w:snapToGrid w:val="0"/>
              <w:spacing w:line="360" w:lineRule="auto"/>
              <w:rPr>
                <w:sz w:val="24"/>
              </w:rPr>
            </w:pPr>
            <w:r>
              <w:rPr>
                <w:rFonts w:hint="eastAsia"/>
                <w:sz w:val="24"/>
              </w:rPr>
              <w:t>清洁卫生。</w:t>
            </w:r>
          </w:p>
          <w:p w14:paraId="46979260">
            <w:pPr>
              <w:snapToGrid w:val="0"/>
              <w:spacing w:line="360" w:lineRule="auto"/>
              <w:rPr>
                <w:sz w:val="24"/>
              </w:rPr>
            </w:pPr>
            <w:r>
              <w:rPr>
                <w:rFonts w:hint="eastAsia"/>
                <w:sz w:val="24"/>
              </w:rPr>
              <w:t>检查外观是否完好，运行是否正常。</w:t>
            </w:r>
          </w:p>
        </w:tc>
      </w:tr>
      <w:tr w14:paraId="1777F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01" w:type="dxa"/>
            <w:vMerge w:val="continue"/>
            <w:vAlign w:val="center"/>
          </w:tcPr>
          <w:p w14:paraId="408CEE7B">
            <w:pPr>
              <w:snapToGrid w:val="0"/>
              <w:spacing w:line="360" w:lineRule="auto"/>
              <w:jc w:val="center"/>
              <w:rPr>
                <w:sz w:val="24"/>
              </w:rPr>
            </w:pPr>
          </w:p>
        </w:tc>
        <w:tc>
          <w:tcPr>
            <w:tcW w:w="1116" w:type="dxa"/>
            <w:vAlign w:val="center"/>
          </w:tcPr>
          <w:p w14:paraId="79A5BB86">
            <w:pPr>
              <w:snapToGrid w:val="0"/>
              <w:spacing w:line="360" w:lineRule="auto"/>
              <w:jc w:val="center"/>
              <w:rPr>
                <w:sz w:val="24"/>
              </w:rPr>
            </w:pPr>
            <w:r>
              <w:rPr>
                <w:rFonts w:hint="eastAsia"/>
                <w:sz w:val="24"/>
              </w:rPr>
              <w:t>每年</w:t>
            </w:r>
          </w:p>
        </w:tc>
        <w:tc>
          <w:tcPr>
            <w:tcW w:w="6858" w:type="dxa"/>
          </w:tcPr>
          <w:p w14:paraId="6617F186">
            <w:pPr>
              <w:snapToGrid w:val="0"/>
              <w:spacing w:line="360" w:lineRule="auto"/>
              <w:rPr>
                <w:sz w:val="24"/>
              </w:rPr>
            </w:pPr>
            <w:r>
              <w:rPr>
                <w:rFonts w:hint="eastAsia"/>
                <w:sz w:val="24"/>
              </w:rPr>
              <w:t>更换损坏的报警装置。</w:t>
            </w:r>
          </w:p>
          <w:p w14:paraId="3F99869C">
            <w:pPr>
              <w:snapToGrid w:val="0"/>
              <w:spacing w:line="360" w:lineRule="auto"/>
              <w:rPr>
                <w:sz w:val="24"/>
              </w:rPr>
            </w:pPr>
            <w:r>
              <w:rPr>
                <w:rFonts w:hint="eastAsia"/>
                <w:sz w:val="24"/>
              </w:rPr>
              <w:t>手动试验报警装置是否联动，并及时处理故障。</w:t>
            </w:r>
          </w:p>
          <w:p w14:paraId="7FCDDBD8">
            <w:pPr>
              <w:snapToGrid w:val="0"/>
              <w:spacing w:line="360" w:lineRule="auto"/>
              <w:rPr>
                <w:sz w:val="24"/>
              </w:rPr>
            </w:pPr>
            <w:r>
              <w:rPr>
                <w:rFonts w:hint="eastAsia"/>
                <w:sz w:val="24"/>
              </w:rPr>
              <w:t>检查接线是否松动、脱落。</w:t>
            </w:r>
          </w:p>
        </w:tc>
      </w:tr>
      <w:tr w14:paraId="58278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01" w:type="dxa"/>
            <w:vMerge w:val="restart"/>
            <w:vAlign w:val="center"/>
          </w:tcPr>
          <w:p w14:paraId="6F69EB48">
            <w:pPr>
              <w:snapToGrid w:val="0"/>
              <w:spacing w:line="360" w:lineRule="auto"/>
              <w:jc w:val="center"/>
              <w:rPr>
                <w:sz w:val="24"/>
              </w:rPr>
            </w:pPr>
            <w:r>
              <w:rPr>
                <w:rFonts w:hint="eastAsia"/>
                <w:sz w:val="24"/>
              </w:rPr>
              <w:t>消防控制主机</w:t>
            </w:r>
          </w:p>
        </w:tc>
        <w:tc>
          <w:tcPr>
            <w:tcW w:w="1116" w:type="dxa"/>
            <w:vAlign w:val="center"/>
          </w:tcPr>
          <w:p w14:paraId="4D740BC3">
            <w:pPr>
              <w:snapToGrid w:val="0"/>
              <w:spacing w:line="360" w:lineRule="auto"/>
              <w:jc w:val="center"/>
              <w:rPr>
                <w:sz w:val="24"/>
              </w:rPr>
            </w:pPr>
            <w:r>
              <w:rPr>
                <w:rFonts w:hint="eastAsia"/>
                <w:sz w:val="24"/>
              </w:rPr>
              <w:t>每日</w:t>
            </w:r>
          </w:p>
        </w:tc>
        <w:tc>
          <w:tcPr>
            <w:tcW w:w="6858" w:type="dxa"/>
          </w:tcPr>
          <w:p w14:paraId="77F4132D">
            <w:pPr>
              <w:snapToGrid w:val="0"/>
              <w:spacing w:line="360" w:lineRule="auto"/>
              <w:rPr>
                <w:sz w:val="24"/>
              </w:rPr>
            </w:pPr>
            <w:r>
              <w:rPr>
                <w:rFonts w:hint="eastAsia"/>
                <w:sz w:val="24"/>
              </w:rPr>
              <w:t>对主机、联动柜表面清洁，并做好记录。</w:t>
            </w:r>
          </w:p>
          <w:p w14:paraId="69908F4B">
            <w:pPr>
              <w:snapToGrid w:val="0"/>
              <w:spacing w:line="360" w:lineRule="auto"/>
              <w:rPr>
                <w:sz w:val="24"/>
              </w:rPr>
            </w:pPr>
            <w:r>
              <w:rPr>
                <w:rFonts w:hint="eastAsia"/>
                <w:sz w:val="24"/>
              </w:rPr>
              <w:t>对主机进行探测、查询，随时了解系统运行情况。</w:t>
            </w:r>
          </w:p>
          <w:p w14:paraId="69D62A74">
            <w:pPr>
              <w:snapToGrid w:val="0"/>
              <w:spacing w:line="360" w:lineRule="auto"/>
              <w:rPr>
                <w:sz w:val="24"/>
              </w:rPr>
            </w:pPr>
            <w:r>
              <w:rPr>
                <w:rFonts w:hint="eastAsia"/>
                <w:sz w:val="24"/>
              </w:rPr>
              <w:t>遇系统故障、警告及火灾报警、联动及时记录事发时间、地点及发展情况。</w:t>
            </w:r>
          </w:p>
        </w:tc>
      </w:tr>
      <w:tr w14:paraId="25705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01" w:type="dxa"/>
            <w:vMerge w:val="continue"/>
            <w:vAlign w:val="center"/>
          </w:tcPr>
          <w:p w14:paraId="7F9166E9">
            <w:pPr>
              <w:snapToGrid w:val="0"/>
              <w:spacing w:line="360" w:lineRule="auto"/>
              <w:jc w:val="center"/>
              <w:rPr>
                <w:sz w:val="24"/>
              </w:rPr>
            </w:pPr>
          </w:p>
        </w:tc>
        <w:tc>
          <w:tcPr>
            <w:tcW w:w="1116" w:type="dxa"/>
            <w:vAlign w:val="center"/>
          </w:tcPr>
          <w:p w14:paraId="0825F5A1">
            <w:pPr>
              <w:snapToGrid w:val="0"/>
              <w:spacing w:line="360" w:lineRule="auto"/>
              <w:jc w:val="center"/>
              <w:rPr>
                <w:sz w:val="24"/>
              </w:rPr>
            </w:pPr>
            <w:r>
              <w:rPr>
                <w:rFonts w:hint="eastAsia"/>
                <w:sz w:val="24"/>
              </w:rPr>
              <w:t>每周</w:t>
            </w:r>
          </w:p>
        </w:tc>
        <w:tc>
          <w:tcPr>
            <w:tcW w:w="6858" w:type="dxa"/>
          </w:tcPr>
          <w:p w14:paraId="334CD411">
            <w:pPr>
              <w:snapToGrid w:val="0"/>
              <w:spacing w:line="360" w:lineRule="auto"/>
              <w:rPr>
                <w:sz w:val="24"/>
              </w:rPr>
            </w:pPr>
            <w:r>
              <w:rPr>
                <w:rFonts w:hint="eastAsia"/>
                <w:sz w:val="24"/>
              </w:rPr>
              <w:t>内部洗尘、清洁，并做好记录。</w:t>
            </w:r>
          </w:p>
        </w:tc>
      </w:tr>
      <w:tr w14:paraId="59F95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01" w:type="dxa"/>
            <w:vMerge w:val="continue"/>
            <w:vAlign w:val="center"/>
          </w:tcPr>
          <w:p w14:paraId="625E271E">
            <w:pPr>
              <w:snapToGrid w:val="0"/>
              <w:spacing w:line="360" w:lineRule="auto"/>
              <w:jc w:val="center"/>
              <w:rPr>
                <w:sz w:val="24"/>
              </w:rPr>
            </w:pPr>
          </w:p>
        </w:tc>
        <w:tc>
          <w:tcPr>
            <w:tcW w:w="1116" w:type="dxa"/>
            <w:vAlign w:val="center"/>
          </w:tcPr>
          <w:p w14:paraId="510F99FE">
            <w:pPr>
              <w:snapToGrid w:val="0"/>
              <w:spacing w:line="360" w:lineRule="auto"/>
              <w:jc w:val="center"/>
              <w:rPr>
                <w:sz w:val="24"/>
              </w:rPr>
            </w:pPr>
            <w:r>
              <w:rPr>
                <w:rFonts w:hint="eastAsia"/>
                <w:sz w:val="24"/>
              </w:rPr>
              <w:t>每月</w:t>
            </w:r>
          </w:p>
        </w:tc>
        <w:tc>
          <w:tcPr>
            <w:tcW w:w="6858" w:type="dxa"/>
          </w:tcPr>
          <w:p w14:paraId="5E9374EC">
            <w:pPr>
              <w:snapToGrid w:val="0"/>
              <w:spacing w:line="360" w:lineRule="auto"/>
              <w:rPr>
                <w:sz w:val="24"/>
              </w:rPr>
            </w:pPr>
            <w:r>
              <w:rPr>
                <w:rFonts w:hint="eastAsia"/>
                <w:sz w:val="24"/>
              </w:rPr>
              <w:t>对消防联动柜按钮进行检查测试，若有故障及时维修处理，并做好记录。</w:t>
            </w:r>
          </w:p>
        </w:tc>
      </w:tr>
      <w:tr w14:paraId="09A46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01" w:type="dxa"/>
            <w:vMerge w:val="continue"/>
            <w:vAlign w:val="center"/>
          </w:tcPr>
          <w:p w14:paraId="4EB68283">
            <w:pPr>
              <w:snapToGrid w:val="0"/>
              <w:spacing w:line="360" w:lineRule="auto"/>
              <w:jc w:val="center"/>
              <w:rPr>
                <w:sz w:val="24"/>
              </w:rPr>
            </w:pPr>
          </w:p>
        </w:tc>
        <w:tc>
          <w:tcPr>
            <w:tcW w:w="1116" w:type="dxa"/>
            <w:vAlign w:val="center"/>
          </w:tcPr>
          <w:p w14:paraId="4AB9C397">
            <w:pPr>
              <w:snapToGrid w:val="0"/>
              <w:spacing w:line="360" w:lineRule="auto"/>
              <w:jc w:val="center"/>
              <w:rPr>
                <w:sz w:val="24"/>
              </w:rPr>
            </w:pPr>
            <w:r>
              <w:rPr>
                <w:rFonts w:hint="eastAsia"/>
                <w:sz w:val="24"/>
              </w:rPr>
              <w:t>每季</w:t>
            </w:r>
          </w:p>
        </w:tc>
        <w:tc>
          <w:tcPr>
            <w:tcW w:w="6858" w:type="dxa"/>
          </w:tcPr>
          <w:p w14:paraId="53915630">
            <w:pPr>
              <w:snapToGrid w:val="0"/>
              <w:spacing w:line="360" w:lineRule="auto"/>
              <w:rPr>
                <w:sz w:val="24"/>
              </w:rPr>
            </w:pPr>
            <w:r>
              <w:rPr>
                <w:rFonts w:hint="eastAsia"/>
                <w:sz w:val="24"/>
              </w:rPr>
              <w:t>对主机、联动柜内各接线端子进行检测、清扫、紧固，并做好记录。</w:t>
            </w:r>
          </w:p>
        </w:tc>
      </w:tr>
      <w:tr w14:paraId="5F053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01" w:type="dxa"/>
            <w:vMerge w:val="continue"/>
            <w:vAlign w:val="center"/>
          </w:tcPr>
          <w:p w14:paraId="028CED13">
            <w:pPr>
              <w:snapToGrid w:val="0"/>
              <w:spacing w:line="360" w:lineRule="auto"/>
              <w:jc w:val="center"/>
              <w:rPr>
                <w:sz w:val="24"/>
              </w:rPr>
            </w:pPr>
          </w:p>
        </w:tc>
        <w:tc>
          <w:tcPr>
            <w:tcW w:w="1116" w:type="dxa"/>
            <w:vAlign w:val="center"/>
          </w:tcPr>
          <w:p w14:paraId="736FB03D">
            <w:pPr>
              <w:snapToGrid w:val="0"/>
              <w:spacing w:line="360" w:lineRule="auto"/>
              <w:jc w:val="center"/>
              <w:rPr>
                <w:sz w:val="24"/>
              </w:rPr>
            </w:pPr>
            <w:r>
              <w:rPr>
                <w:rFonts w:hint="eastAsia"/>
                <w:sz w:val="24"/>
              </w:rPr>
              <w:t>每半年</w:t>
            </w:r>
          </w:p>
        </w:tc>
        <w:tc>
          <w:tcPr>
            <w:tcW w:w="6858" w:type="dxa"/>
          </w:tcPr>
          <w:p w14:paraId="1EC9192A">
            <w:pPr>
              <w:snapToGrid w:val="0"/>
              <w:spacing w:line="360" w:lineRule="auto"/>
              <w:rPr>
                <w:sz w:val="24"/>
              </w:rPr>
            </w:pPr>
            <w:r>
              <w:rPr>
                <w:rFonts w:hint="eastAsia"/>
                <w:sz w:val="24"/>
              </w:rPr>
              <w:t>消防演习时能正常控制消防设备的动作，并能准确检测有关信息。</w:t>
            </w:r>
          </w:p>
          <w:p w14:paraId="23D7142F">
            <w:pPr>
              <w:snapToGrid w:val="0"/>
              <w:spacing w:line="360" w:lineRule="auto"/>
              <w:rPr>
                <w:sz w:val="24"/>
              </w:rPr>
            </w:pPr>
            <w:r>
              <w:rPr>
                <w:rFonts w:hint="eastAsia"/>
                <w:sz w:val="24"/>
              </w:rPr>
              <w:t>检测能否正常打印系统故障、警告及火灾报警资料。</w:t>
            </w:r>
          </w:p>
          <w:p w14:paraId="0D2E2432">
            <w:pPr>
              <w:snapToGrid w:val="0"/>
              <w:spacing w:line="360" w:lineRule="auto"/>
              <w:rPr>
                <w:sz w:val="24"/>
              </w:rPr>
            </w:pPr>
            <w:r>
              <w:rPr>
                <w:rFonts w:hint="eastAsia"/>
                <w:sz w:val="24"/>
              </w:rPr>
              <w:t>对存在的故障予以处理。</w:t>
            </w:r>
          </w:p>
          <w:p w14:paraId="3E2F52D4">
            <w:pPr>
              <w:snapToGrid w:val="0"/>
              <w:spacing w:line="360" w:lineRule="auto"/>
              <w:rPr>
                <w:sz w:val="24"/>
              </w:rPr>
            </w:pPr>
            <w:r>
              <w:rPr>
                <w:rFonts w:hint="eastAsia"/>
                <w:sz w:val="24"/>
              </w:rPr>
              <w:t>测试系统接口信号是否正常。</w:t>
            </w:r>
          </w:p>
          <w:p w14:paraId="38895F7D">
            <w:pPr>
              <w:snapToGrid w:val="0"/>
              <w:spacing w:line="360" w:lineRule="auto"/>
              <w:rPr>
                <w:sz w:val="24"/>
              </w:rPr>
            </w:pPr>
            <w:r>
              <w:rPr>
                <w:rFonts w:hint="eastAsia"/>
                <w:sz w:val="24"/>
              </w:rPr>
              <w:t>测试系统接口模块、各种按钮的性能。</w:t>
            </w:r>
          </w:p>
          <w:p w14:paraId="09211B66">
            <w:pPr>
              <w:snapToGrid w:val="0"/>
              <w:spacing w:line="360" w:lineRule="auto"/>
              <w:rPr>
                <w:sz w:val="24"/>
              </w:rPr>
            </w:pPr>
            <w:r>
              <w:rPr>
                <w:rFonts w:hint="eastAsia"/>
                <w:sz w:val="24"/>
              </w:rPr>
              <w:t>测试系统接地电阻。</w:t>
            </w:r>
          </w:p>
          <w:p w14:paraId="5624DB7D">
            <w:pPr>
              <w:snapToGrid w:val="0"/>
              <w:spacing w:line="360" w:lineRule="auto"/>
              <w:rPr>
                <w:sz w:val="24"/>
              </w:rPr>
            </w:pPr>
            <w:r>
              <w:rPr>
                <w:rFonts w:hint="eastAsia"/>
                <w:sz w:val="24"/>
              </w:rPr>
              <w:t>测试各回路的对地电阻。</w:t>
            </w:r>
          </w:p>
        </w:tc>
      </w:tr>
      <w:tr w14:paraId="267CB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01" w:type="dxa"/>
            <w:vMerge w:val="restart"/>
            <w:vAlign w:val="center"/>
          </w:tcPr>
          <w:p w14:paraId="6609DD5D">
            <w:pPr>
              <w:snapToGrid w:val="0"/>
              <w:spacing w:line="360" w:lineRule="auto"/>
              <w:jc w:val="center"/>
              <w:rPr>
                <w:sz w:val="24"/>
              </w:rPr>
            </w:pPr>
            <w:r>
              <w:rPr>
                <w:rFonts w:hint="eastAsia"/>
                <w:sz w:val="24"/>
              </w:rPr>
              <w:t>消火栓</w:t>
            </w:r>
          </w:p>
        </w:tc>
        <w:tc>
          <w:tcPr>
            <w:tcW w:w="1116" w:type="dxa"/>
            <w:vAlign w:val="center"/>
          </w:tcPr>
          <w:p w14:paraId="237E3073">
            <w:pPr>
              <w:snapToGrid w:val="0"/>
              <w:spacing w:line="360" w:lineRule="auto"/>
              <w:jc w:val="center"/>
              <w:rPr>
                <w:sz w:val="24"/>
              </w:rPr>
            </w:pPr>
            <w:r>
              <w:rPr>
                <w:rFonts w:hint="eastAsia"/>
                <w:sz w:val="24"/>
              </w:rPr>
              <w:t>每月</w:t>
            </w:r>
          </w:p>
        </w:tc>
        <w:tc>
          <w:tcPr>
            <w:tcW w:w="6858" w:type="dxa"/>
          </w:tcPr>
          <w:p w14:paraId="3B156253">
            <w:pPr>
              <w:snapToGrid w:val="0"/>
              <w:spacing w:line="360" w:lineRule="auto"/>
              <w:rPr>
                <w:sz w:val="24"/>
              </w:rPr>
            </w:pPr>
            <w:r>
              <w:rPr>
                <w:rFonts w:hint="eastAsia"/>
                <w:sz w:val="24"/>
              </w:rPr>
              <w:t>清洁卫生。</w:t>
            </w:r>
          </w:p>
          <w:p w14:paraId="3E69ECFC">
            <w:pPr>
              <w:snapToGrid w:val="0"/>
              <w:spacing w:line="360" w:lineRule="auto"/>
              <w:rPr>
                <w:sz w:val="24"/>
              </w:rPr>
            </w:pPr>
            <w:r>
              <w:rPr>
                <w:rFonts w:hint="eastAsia"/>
                <w:sz w:val="24"/>
              </w:rPr>
              <w:t>检查外观是否完好。</w:t>
            </w:r>
          </w:p>
          <w:p w14:paraId="00B5496E">
            <w:pPr>
              <w:snapToGrid w:val="0"/>
              <w:spacing w:line="360" w:lineRule="auto"/>
              <w:rPr>
                <w:sz w:val="24"/>
              </w:rPr>
            </w:pPr>
            <w:r>
              <w:rPr>
                <w:rFonts w:hint="eastAsia"/>
                <w:sz w:val="24"/>
              </w:rPr>
              <w:t>检查配件是否齐全。</w:t>
            </w:r>
          </w:p>
          <w:p w14:paraId="45CEB82F">
            <w:pPr>
              <w:snapToGrid w:val="0"/>
              <w:spacing w:line="360" w:lineRule="auto"/>
              <w:rPr>
                <w:sz w:val="24"/>
              </w:rPr>
            </w:pPr>
            <w:r>
              <w:rPr>
                <w:rFonts w:hint="eastAsia"/>
                <w:sz w:val="24"/>
              </w:rPr>
              <w:t>检查水带是否发霉、破损、水枪、消防栓接口是否正常。</w:t>
            </w:r>
          </w:p>
        </w:tc>
      </w:tr>
      <w:tr w14:paraId="7AF04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jc w:val="center"/>
        </w:trPr>
        <w:tc>
          <w:tcPr>
            <w:tcW w:w="1601" w:type="dxa"/>
            <w:vMerge w:val="continue"/>
            <w:vAlign w:val="center"/>
          </w:tcPr>
          <w:p w14:paraId="19A7A2D0">
            <w:pPr>
              <w:snapToGrid w:val="0"/>
              <w:spacing w:line="360" w:lineRule="auto"/>
              <w:jc w:val="center"/>
              <w:rPr>
                <w:sz w:val="24"/>
              </w:rPr>
            </w:pPr>
          </w:p>
        </w:tc>
        <w:tc>
          <w:tcPr>
            <w:tcW w:w="1116" w:type="dxa"/>
            <w:vAlign w:val="center"/>
          </w:tcPr>
          <w:p w14:paraId="4F1DB823">
            <w:pPr>
              <w:snapToGrid w:val="0"/>
              <w:spacing w:line="360" w:lineRule="auto"/>
              <w:rPr>
                <w:sz w:val="24"/>
              </w:rPr>
            </w:pPr>
            <w:r>
              <w:rPr>
                <w:rFonts w:hint="eastAsia"/>
                <w:sz w:val="24"/>
              </w:rPr>
              <w:t>每半年</w:t>
            </w:r>
          </w:p>
        </w:tc>
        <w:tc>
          <w:tcPr>
            <w:tcW w:w="6858" w:type="dxa"/>
            <w:vAlign w:val="center"/>
          </w:tcPr>
          <w:p w14:paraId="422E07DB">
            <w:pPr>
              <w:snapToGrid w:val="0"/>
              <w:spacing w:line="360" w:lineRule="auto"/>
              <w:rPr>
                <w:sz w:val="24"/>
              </w:rPr>
            </w:pPr>
            <w:r>
              <w:rPr>
                <w:rFonts w:hint="eastAsia"/>
                <w:sz w:val="24"/>
              </w:rPr>
              <w:t>消防演习对消防水带作防霉处理。</w:t>
            </w:r>
          </w:p>
        </w:tc>
      </w:tr>
    </w:tbl>
    <w:p w14:paraId="3FD4833E">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sz w:val="24"/>
        </w:rPr>
      </w:pPr>
      <w:r>
        <w:rPr>
          <w:rFonts w:hint="eastAsia"/>
          <w:sz w:val="24"/>
        </w:rPr>
        <w:t>消杀服务：</w:t>
      </w:r>
    </w:p>
    <w:p w14:paraId="58B7AE9A">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sz w:val="24"/>
        </w:rPr>
      </w:pPr>
      <w:r>
        <w:rPr>
          <w:rFonts w:hint="eastAsia"/>
          <w:sz w:val="24"/>
        </w:rPr>
        <w:t>1.服务内容：</w:t>
      </w:r>
    </w:p>
    <w:p w14:paraId="1B058F24">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sz w:val="24"/>
        </w:rPr>
      </w:pPr>
      <w:r>
        <w:rPr>
          <w:rFonts w:hint="eastAsia"/>
          <w:sz w:val="24"/>
        </w:rPr>
        <w:t>负责教科院复康路院区内各建筑内消杀服务及卫生防疫工作；控制四害，保障良好的工作、办公环境。</w:t>
      </w:r>
    </w:p>
    <w:p w14:paraId="3D2544FA">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sz w:val="24"/>
        </w:rPr>
      </w:pPr>
      <w:r>
        <w:rPr>
          <w:rFonts w:hint="eastAsia"/>
          <w:sz w:val="24"/>
        </w:rPr>
        <w:t>2.服务标准：</w:t>
      </w:r>
    </w:p>
    <w:p w14:paraId="7BD3D249">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sz w:val="24"/>
        </w:rPr>
      </w:pPr>
      <w:r>
        <w:rPr>
          <w:rFonts w:hint="eastAsia"/>
          <w:sz w:val="24"/>
        </w:rPr>
        <w:t>①根据季节变化及教科院复康路院区环境现状，制定消杀服务方案；</w:t>
      </w:r>
    </w:p>
    <w:p w14:paraId="15170A2D">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sz w:val="24"/>
        </w:rPr>
      </w:pPr>
      <w:r>
        <w:rPr>
          <w:rFonts w:hint="eastAsia"/>
          <w:sz w:val="24"/>
        </w:rPr>
        <w:t>②根据消杀计划，定期实施消杀作业，消杀作业严格遵守《消杀服务规程》；</w:t>
      </w:r>
    </w:p>
    <w:p w14:paraId="72515EAF">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sz w:val="24"/>
        </w:rPr>
      </w:pPr>
      <w:r>
        <w:rPr>
          <w:rFonts w:hint="eastAsia"/>
          <w:sz w:val="24"/>
        </w:rPr>
        <w:t>③消杀使用药品需在相关部门登记备案，确保安全健康；</w:t>
      </w:r>
    </w:p>
    <w:p w14:paraId="15E57E77">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sz w:val="24"/>
        </w:rPr>
      </w:pPr>
      <w:r>
        <w:rPr>
          <w:rFonts w:hint="eastAsia"/>
          <w:sz w:val="24"/>
        </w:rPr>
        <w:t>④定期投放喷洒鼠、蟑螂、蚊蝇药物；每月对垃圾箱及垃圾堆放处进行消杀。</w:t>
      </w:r>
    </w:p>
    <w:p w14:paraId="29FADE6B">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sz w:val="24"/>
        </w:rPr>
      </w:pPr>
      <w:r>
        <w:rPr>
          <w:rFonts w:hint="eastAsia"/>
          <w:sz w:val="24"/>
        </w:rPr>
        <w:t>图书阅览室服务：</w:t>
      </w:r>
    </w:p>
    <w:p w14:paraId="068C2B4A">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sz w:val="24"/>
        </w:rPr>
      </w:pPr>
      <w:r>
        <w:rPr>
          <w:rFonts w:hint="eastAsia"/>
          <w:sz w:val="24"/>
        </w:rPr>
        <w:t>1.服务范围及内容</w:t>
      </w:r>
    </w:p>
    <w:p w14:paraId="0656E4B2">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sz w:val="24"/>
        </w:rPr>
      </w:pPr>
      <w:r>
        <w:rPr>
          <w:rFonts w:hint="eastAsia"/>
          <w:sz w:val="24"/>
        </w:rPr>
        <w:t>负责教科院复康路院区内四间图书阅览室及书库的卫生环境服务，主要包含馆内公共楼梯，过道，电梯，卫生间等公共区域及家具设备的清洁卫生，生活垃圾的分类收集与清运。</w:t>
      </w:r>
    </w:p>
    <w:p w14:paraId="162BFB3E">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sz w:val="24"/>
        </w:rPr>
      </w:pPr>
      <w:r>
        <w:rPr>
          <w:rFonts w:hint="eastAsia"/>
          <w:sz w:val="24"/>
        </w:rPr>
        <w:t>2.服务标准</w:t>
      </w:r>
    </w:p>
    <w:tbl>
      <w:tblPr>
        <w:tblStyle w:val="22"/>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021"/>
        <w:gridCol w:w="2552"/>
        <w:gridCol w:w="3027"/>
        <w:gridCol w:w="2107"/>
      </w:tblGrid>
      <w:tr w14:paraId="6960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5F7E4C64">
            <w:pPr>
              <w:widowControl/>
              <w:spacing w:line="440" w:lineRule="exact"/>
              <w:rPr>
                <w:sz w:val="24"/>
              </w:rPr>
            </w:pPr>
            <w:r>
              <w:rPr>
                <w:rFonts w:hint="eastAsia"/>
                <w:sz w:val="24"/>
              </w:rPr>
              <w:t>类别</w:t>
            </w:r>
          </w:p>
        </w:tc>
        <w:tc>
          <w:tcPr>
            <w:tcW w:w="1021" w:type="dxa"/>
            <w:tcBorders>
              <w:top w:val="single" w:color="auto" w:sz="4" w:space="0"/>
              <w:left w:val="single" w:color="auto" w:sz="4" w:space="0"/>
              <w:bottom w:val="single" w:color="auto" w:sz="4" w:space="0"/>
              <w:right w:val="single" w:color="auto" w:sz="4" w:space="0"/>
            </w:tcBorders>
            <w:vAlign w:val="center"/>
          </w:tcPr>
          <w:p w14:paraId="0B458162">
            <w:pPr>
              <w:widowControl/>
              <w:spacing w:line="440" w:lineRule="exact"/>
              <w:jc w:val="center"/>
              <w:rPr>
                <w:sz w:val="24"/>
              </w:rPr>
            </w:pPr>
            <w:r>
              <w:rPr>
                <w:rFonts w:hint="eastAsia"/>
                <w:sz w:val="24"/>
              </w:rPr>
              <w:t>项目</w:t>
            </w:r>
          </w:p>
        </w:tc>
        <w:tc>
          <w:tcPr>
            <w:tcW w:w="2552" w:type="dxa"/>
            <w:tcBorders>
              <w:top w:val="single" w:color="auto" w:sz="4" w:space="0"/>
              <w:left w:val="single" w:color="auto" w:sz="4" w:space="0"/>
              <w:bottom w:val="single" w:color="auto" w:sz="4" w:space="0"/>
              <w:right w:val="single" w:color="auto" w:sz="4" w:space="0"/>
            </w:tcBorders>
            <w:vAlign w:val="center"/>
          </w:tcPr>
          <w:p w14:paraId="0481330B">
            <w:pPr>
              <w:widowControl/>
              <w:spacing w:line="440" w:lineRule="exact"/>
              <w:ind w:firstLine="449"/>
              <w:jc w:val="left"/>
              <w:rPr>
                <w:sz w:val="24"/>
              </w:rPr>
            </w:pPr>
            <w:r>
              <w:rPr>
                <w:rFonts w:hint="eastAsia"/>
                <w:sz w:val="24"/>
              </w:rPr>
              <w:t>内容</w:t>
            </w:r>
          </w:p>
        </w:tc>
        <w:tc>
          <w:tcPr>
            <w:tcW w:w="3027" w:type="dxa"/>
            <w:tcBorders>
              <w:top w:val="single" w:color="auto" w:sz="4" w:space="0"/>
              <w:left w:val="single" w:color="auto" w:sz="4" w:space="0"/>
              <w:bottom w:val="single" w:color="auto" w:sz="4" w:space="0"/>
              <w:right w:val="single" w:color="auto" w:sz="4" w:space="0"/>
            </w:tcBorders>
            <w:vAlign w:val="center"/>
          </w:tcPr>
          <w:p w14:paraId="6B8FE770">
            <w:pPr>
              <w:widowControl/>
              <w:spacing w:line="440" w:lineRule="exact"/>
              <w:ind w:firstLine="449"/>
              <w:jc w:val="left"/>
              <w:rPr>
                <w:sz w:val="24"/>
              </w:rPr>
            </w:pPr>
            <w:r>
              <w:rPr>
                <w:rFonts w:hint="eastAsia"/>
                <w:sz w:val="24"/>
              </w:rPr>
              <w:t>标准</w:t>
            </w:r>
          </w:p>
        </w:tc>
        <w:tc>
          <w:tcPr>
            <w:tcW w:w="2107" w:type="dxa"/>
            <w:tcBorders>
              <w:top w:val="single" w:color="auto" w:sz="4" w:space="0"/>
              <w:left w:val="single" w:color="auto" w:sz="4" w:space="0"/>
              <w:bottom w:val="single" w:color="auto" w:sz="4" w:space="0"/>
              <w:right w:val="single" w:color="auto" w:sz="4" w:space="0"/>
            </w:tcBorders>
            <w:vAlign w:val="center"/>
          </w:tcPr>
          <w:p w14:paraId="0AAEA79B">
            <w:pPr>
              <w:widowControl/>
              <w:spacing w:line="440" w:lineRule="exact"/>
              <w:ind w:firstLine="449"/>
              <w:jc w:val="left"/>
              <w:rPr>
                <w:sz w:val="24"/>
              </w:rPr>
            </w:pPr>
            <w:r>
              <w:rPr>
                <w:rFonts w:hint="eastAsia"/>
                <w:sz w:val="24"/>
              </w:rPr>
              <w:t>频次</w:t>
            </w:r>
          </w:p>
        </w:tc>
      </w:tr>
      <w:tr w14:paraId="2995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0" w:type="dxa"/>
            <w:vMerge w:val="restart"/>
            <w:tcBorders>
              <w:top w:val="single" w:color="auto" w:sz="4" w:space="0"/>
              <w:left w:val="single" w:color="auto" w:sz="4" w:space="0"/>
              <w:right w:val="single" w:color="auto" w:sz="4" w:space="0"/>
            </w:tcBorders>
            <w:vAlign w:val="center"/>
          </w:tcPr>
          <w:p w14:paraId="39D228B1">
            <w:pPr>
              <w:widowControl/>
              <w:spacing w:line="440" w:lineRule="exact"/>
              <w:rPr>
                <w:sz w:val="24"/>
              </w:rPr>
            </w:pPr>
            <w:r>
              <w:rPr>
                <w:rFonts w:hint="eastAsia"/>
                <w:sz w:val="24"/>
              </w:rPr>
              <w:t>日常</w:t>
            </w:r>
          </w:p>
          <w:p w14:paraId="4E6FE7B1">
            <w:pPr>
              <w:widowControl/>
              <w:spacing w:line="440" w:lineRule="exact"/>
              <w:rPr>
                <w:sz w:val="24"/>
              </w:rPr>
            </w:pPr>
            <w:r>
              <w:rPr>
                <w:rFonts w:hint="eastAsia"/>
                <w:sz w:val="24"/>
              </w:rPr>
              <w:t>保洁</w:t>
            </w:r>
          </w:p>
        </w:tc>
        <w:tc>
          <w:tcPr>
            <w:tcW w:w="1021" w:type="dxa"/>
            <w:vMerge w:val="restart"/>
            <w:tcBorders>
              <w:top w:val="single" w:color="auto" w:sz="4" w:space="0"/>
              <w:left w:val="single" w:color="auto" w:sz="4" w:space="0"/>
              <w:bottom w:val="single" w:color="auto" w:sz="4" w:space="0"/>
              <w:right w:val="single" w:color="auto" w:sz="4" w:space="0"/>
            </w:tcBorders>
            <w:vAlign w:val="center"/>
          </w:tcPr>
          <w:p w14:paraId="36183F87">
            <w:pPr>
              <w:widowControl/>
              <w:spacing w:line="440" w:lineRule="exact"/>
              <w:rPr>
                <w:sz w:val="24"/>
              </w:rPr>
            </w:pPr>
            <w:r>
              <w:rPr>
                <w:rFonts w:hint="eastAsia"/>
                <w:sz w:val="24"/>
              </w:rPr>
              <w:t>公共服务区域</w:t>
            </w:r>
          </w:p>
        </w:tc>
        <w:tc>
          <w:tcPr>
            <w:tcW w:w="2552" w:type="dxa"/>
            <w:tcBorders>
              <w:top w:val="single" w:color="auto" w:sz="4" w:space="0"/>
              <w:left w:val="single" w:color="auto" w:sz="4" w:space="0"/>
              <w:bottom w:val="single" w:color="auto" w:sz="4" w:space="0"/>
              <w:right w:val="single" w:color="auto" w:sz="4" w:space="0"/>
            </w:tcBorders>
            <w:vAlign w:val="center"/>
          </w:tcPr>
          <w:p w14:paraId="5B49E9CB">
            <w:pPr>
              <w:widowControl/>
              <w:spacing w:line="440" w:lineRule="exact"/>
              <w:rPr>
                <w:sz w:val="24"/>
              </w:rPr>
            </w:pPr>
            <w:r>
              <w:rPr>
                <w:rFonts w:hint="eastAsia"/>
                <w:sz w:val="24"/>
              </w:rPr>
              <w:t>地面湿拖、牵尘</w:t>
            </w:r>
          </w:p>
        </w:tc>
        <w:tc>
          <w:tcPr>
            <w:tcW w:w="3027" w:type="dxa"/>
            <w:tcBorders>
              <w:top w:val="single" w:color="auto" w:sz="4" w:space="0"/>
              <w:left w:val="single" w:color="auto" w:sz="4" w:space="0"/>
              <w:bottom w:val="single" w:color="auto" w:sz="4" w:space="0"/>
              <w:right w:val="single" w:color="auto" w:sz="4" w:space="0"/>
            </w:tcBorders>
            <w:vAlign w:val="center"/>
          </w:tcPr>
          <w:p w14:paraId="3D9B0316">
            <w:pPr>
              <w:widowControl/>
              <w:spacing w:line="440" w:lineRule="exact"/>
              <w:rPr>
                <w:sz w:val="24"/>
              </w:rPr>
            </w:pPr>
            <w:r>
              <w:rPr>
                <w:rFonts w:hint="eastAsia"/>
                <w:sz w:val="24"/>
              </w:rPr>
              <w:t>干净整洁无水渍、污</w:t>
            </w:r>
          </w:p>
          <w:p w14:paraId="7ED243DF">
            <w:pPr>
              <w:widowControl/>
              <w:spacing w:line="440" w:lineRule="exact"/>
              <w:rPr>
                <w:sz w:val="24"/>
              </w:rPr>
            </w:pPr>
            <w:r>
              <w:rPr>
                <w:rFonts w:hint="eastAsia"/>
                <w:sz w:val="24"/>
              </w:rPr>
              <w:t>渍</w:t>
            </w:r>
          </w:p>
        </w:tc>
        <w:tc>
          <w:tcPr>
            <w:tcW w:w="2107" w:type="dxa"/>
            <w:tcBorders>
              <w:top w:val="single" w:color="auto" w:sz="4" w:space="0"/>
              <w:left w:val="single" w:color="auto" w:sz="4" w:space="0"/>
              <w:bottom w:val="single" w:color="auto" w:sz="4" w:space="0"/>
              <w:right w:val="single" w:color="auto" w:sz="4" w:space="0"/>
            </w:tcBorders>
            <w:vAlign w:val="center"/>
          </w:tcPr>
          <w:p w14:paraId="6382BCE4">
            <w:pPr>
              <w:widowControl/>
              <w:spacing w:line="440" w:lineRule="exact"/>
              <w:rPr>
                <w:sz w:val="24"/>
              </w:rPr>
            </w:pPr>
            <w:r>
              <w:rPr>
                <w:rFonts w:hint="eastAsia"/>
                <w:sz w:val="24"/>
              </w:rPr>
              <w:t>1次∕日</w:t>
            </w:r>
          </w:p>
        </w:tc>
      </w:tr>
      <w:tr w14:paraId="76C01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vMerge w:val="continue"/>
            <w:tcBorders>
              <w:left w:val="single" w:color="auto" w:sz="4" w:space="0"/>
              <w:right w:val="single" w:color="auto" w:sz="4" w:space="0"/>
            </w:tcBorders>
            <w:vAlign w:val="center"/>
          </w:tcPr>
          <w:p w14:paraId="656346D2">
            <w:pPr>
              <w:widowControl/>
              <w:spacing w:line="440" w:lineRule="exact"/>
              <w:jc w:val="left"/>
              <w:rPr>
                <w:sz w:val="24"/>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14:paraId="2CA0C048">
            <w:pPr>
              <w:widowControl/>
              <w:spacing w:line="440" w:lineRule="exact"/>
              <w:jc w:val="left"/>
              <w:rPr>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DFD4367">
            <w:pPr>
              <w:widowControl/>
              <w:spacing w:line="440" w:lineRule="exact"/>
              <w:rPr>
                <w:sz w:val="24"/>
              </w:rPr>
            </w:pPr>
            <w:r>
              <w:rPr>
                <w:rFonts w:hint="eastAsia"/>
                <w:sz w:val="24"/>
              </w:rPr>
              <w:t>书架</w:t>
            </w:r>
          </w:p>
        </w:tc>
        <w:tc>
          <w:tcPr>
            <w:tcW w:w="3027" w:type="dxa"/>
            <w:tcBorders>
              <w:top w:val="single" w:color="auto" w:sz="4" w:space="0"/>
              <w:left w:val="single" w:color="auto" w:sz="4" w:space="0"/>
              <w:bottom w:val="single" w:color="auto" w:sz="4" w:space="0"/>
              <w:right w:val="single" w:color="auto" w:sz="4" w:space="0"/>
            </w:tcBorders>
            <w:vAlign w:val="center"/>
          </w:tcPr>
          <w:p w14:paraId="680F9790">
            <w:pPr>
              <w:widowControl/>
              <w:spacing w:line="440" w:lineRule="exact"/>
              <w:rPr>
                <w:sz w:val="24"/>
              </w:rPr>
            </w:pPr>
            <w:r>
              <w:rPr>
                <w:rFonts w:hint="eastAsia"/>
                <w:sz w:val="24"/>
              </w:rPr>
              <w:t>干净整洁、无污渍</w:t>
            </w:r>
          </w:p>
        </w:tc>
        <w:tc>
          <w:tcPr>
            <w:tcW w:w="2107" w:type="dxa"/>
            <w:tcBorders>
              <w:top w:val="single" w:color="auto" w:sz="4" w:space="0"/>
              <w:left w:val="single" w:color="auto" w:sz="4" w:space="0"/>
              <w:bottom w:val="single" w:color="auto" w:sz="4" w:space="0"/>
              <w:right w:val="single" w:color="auto" w:sz="4" w:space="0"/>
            </w:tcBorders>
            <w:vAlign w:val="center"/>
          </w:tcPr>
          <w:p w14:paraId="393664A7">
            <w:pPr>
              <w:widowControl/>
              <w:spacing w:line="440" w:lineRule="exact"/>
              <w:rPr>
                <w:sz w:val="24"/>
              </w:rPr>
            </w:pPr>
            <w:r>
              <w:rPr>
                <w:rFonts w:hint="eastAsia"/>
                <w:sz w:val="24"/>
              </w:rPr>
              <w:t>吸尘2次/周</w:t>
            </w:r>
          </w:p>
        </w:tc>
      </w:tr>
      <w:tr w14:paraId="39F0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vMerge w:val="continue"/>
            <w:tcBorders>
              <w:left w:val="single" w:color="auto" w:sz="4" w:space="0"/>
              <w:right w:val="single" w:color="auto" w:sz="4" w:space="0"/>
            </w:tcBorders>
            <w:vAlign w:val="center"/>
          </w:tcPr>
          <w:p w14:paraId="4380955E">
            <w:pPr>
              <w:widowControl/>
              <w:spacing w:line="440" w:lineRule="exact"/>
              <w:jc w:val="left"/>
              <w:rPr>
                <w:sz w:val="24"/>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14:paraId="36EF1BC7">
            <w:pPr>
              <w:widowControl/>
              <w:spacing w:line="440" w:lineRule="exact"/>
              <w:jc w:val="left"/>
              <w:rPr>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E0978F6">
            <w:pPr>
              <w:widowControl/>
              <w:spacing w:line="440" w:lineRule="exact"/>
              <w:rPr>
                <w:sz w:val="24"/>
              </w:rPr>
            </w:pPr>
            <w:r>
              <w:rPr>
                <w:rFonts w:hint="eastAsia"/>
                <w:sz w:val="24"/>
              </w:rPr>
              <w:t>桌椅</w:t>
            </w:r>
          </w:p>
        </w:tc>
        <w:tc>
          <w:tcPr>
            <w:tcW w:w="3027" w:type="dxa"/>
            <w:tcBorders>
              <w:top w:val="single" w:color="auto" w:sz="4" w:space="0"/>
              <w:left w:val="single" w:color="auto" w:sz="4" w:space="0"/>
              <w:bottom w:val="single" w:color="auto" w:sz="4" w:space="0"/>
              <w:right w:val="single" w:color="auto" w:sz="4" w:space="0"/>
            </w:tcBorders>
            <w:vAlign w:val="center"/>
          </w:tcPr>
          <w:p w14:paraId="1C723CC7">
            <w:pPr>
              <w:widowControl/>
              <w:spacing w:line="440" w:lineRule="exact"/>
              <w:rPr>
                <w:sz w:val="24"/>
              </w:rPr>
            </w:pPr>
            <w:r>
              <w:rPr>
                <w:rFonts w:hint="eastAsia"/>
                <w:sz w:val="24"/>
              </w:rPr>
              <w:t>干净整洁、无污渍</w:t>
            </w:r>
          </w:p>
        </w:tc>
        <w:tc>
          <w:tcPr>
            <w:tcW w:w="2107" w:type="dxa"/>
            <w:tcBorders>
              <w:top w:val="single" w:color="auto" w:sz="4" w:space="0"/>
              <w:left w:val="single" w:color="auto" w:sz="4" w:space="0"/>
              <w:bottom w:val="single" w:color="auto" w:sz="4" w:space="0"/>
              <w:right w:val="single" w:color="auto" w:sz="4" w:space="0"/>
            </w:tcBorders>
            <w:vAlign w:val="center"/>
          </w:tcPr>
          <w:p w14:paraId="659255BD">
            <w:pPr>
              <w:widowControl/>
              <w:spacing w:line="440" w:lineRule="exact"/>
              <w:rPr>
                <w:sz w:val="24"/>
              </w:rPr>
            </w:pPr>
            <w:r>
              <w:rPr>
                <w:rFonts w:hint="eastAsia"/>
                <w:sz w:val="24"/>
              </w:rPr>
              <w:t>吸尘1次∕日</w:t>
            </w:r>
          </w:p>
        </w:tc>
      </w:tr>
      <w:tr w14:paraId="17CC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vMerge w:val="continue"/>
            <w:tcBorders>
              <w:left w:val="single" w:color="auto" w:sz="4" w:space="0"/>
              <w:right w:val="single" w:color="auto" w:sz="4" w:space="0"/>
            </w:tcBorders>
            <w:vAlign w:val="center"/>
          </w:tcPr>
          <w:p w14:paraId="4BA41DC1">
            <w:pPr>
              <w:widowControl/>
              <w:spacing w:line="440" w:lineRule="exact"/>
              <w:jc w:val="left"/>
              <w:rPr>
                <w:sz w:val="24"/>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14:paraId="72165731">
            <w:pPr>
              <w:widowControl/>
              <w:spacing w:line="440" w:lineRule="exact"/>
              <w:jc w:val="left"/>
              <w:rPr>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E1BEA16">
            <w:pPr>
              <w:widowControl/>
              <w:spacing w:line="440" w:lineRule="exact"/>
              <w:rPr>
                <w:sz w:val="24"/>
              </w:rPr>
            </w:pPr>
            <w:r>
              <w:rPr>
                <w:rFonts w:hint="eastAsia"/>
                <w:sz w:val="24"/>
              </w:rPr>
              <w:t>垃圾桶清理</w:t>
            </w:r>
          </w:p>
        </w:tc>
        <w:tc>
          <w:tcPr>
            <w:tcW w:w="3027" w:type="dxa"/>
            <w:tcBorders>
              <w:top w:val="single" w:color="auto" w:sz="4" w:space="0"/>
              <w:left w:val="single" w:color="auto" w:sz="4" w:space="0"/>
              <w:bottom w:val="single" w:color="auto" w:sz="4" w:space="0"/>
              <w:right w:val="single" w:color="auto" w:sz="4" w:space="0"/>
            </w:tcBorders>
            <w:vAlign w:val="center"/>
          </w:tcPr>
          <w:p w14:paraId="6FF02E6C">
            <w:pPr>
              <w:widowControl/>
              <w:spacing w:line="440" w:lineRule="exact"/>
              <w:rPr>
                <w:sz w:val="24"/>
              </w:rPr>
            </w:pPr>
            <w:r>
              <w:rPr>
                <w:rFonts w:hint="eastAsia"/>
                <w:sz w:val="24"/>
              </w:rPr>
              <w:t>内部垃圾不超过桶</w:t>
            </w:r>
          </w:p>
          <w:p w14:paraId="6C31DCAB">
            <w:pPr>
              <w:widowControl/>
              <w:spacing w:line="440" w:lineRule="exact"/>
              <w:rPr>
                <w:sz w:val="24"/>
              </w:rPr>
            </w:pPr>
            <w:r>
              <w:rPr>
                <w:rFonts w:hint="eastAsia"/>
                <w:sz w:val="24"/>
              </w:rPr>
              <w:t>体的1∕2</w:t>
            </w:r>
          </w:p>
        </w:tc>
        <w:tc>
          <w:tcPr>
            <w:tcW w:w="2107" w:type="dxa"/>
            <w:tcBorders>
              <w:top w:val="single" w:color="auto" w:sz="4" w:space="0"/>
              <w:left w:val="single" w:color="auto" w:sz="4" w:space="0"/>
              <w:bottom w:val="single" w:color="auto" w:sz="4" w:space="0"/>
              <w:right w:val="single" w:color="auto" w:sz="4" w:space="0"/>
            </w:tcBorders>
            <w:vAlign w:val="center"/>
          </w:tcPr>
          <w:p w14:paraId="4FEB7AA4">
            <w:pPr>
              <w:widowControl/>
              <w:spacing w:line="440" w:lineRule="exact"/>
              <w:rPr>
                <w:sz w:val="24"/>
              </w:rPr>
            </w:pPr>
            <w:r>
              <w:rPr>
                <w:rFonts w:hint="eastAsia"/>
                <w:sz w:val="24"/>
              </w:rPr>
              <w:t>1次∕日</w:t>
            </w:r>
          </w:p>
        </w:tc>
      </w:tr>
      <w:tr w14:paraId="55B1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vMerge w:val="continue"/>
            <w:tcBorders>
              <w:left w:val="single" w:color="auto" w:sz="4" w:space="0"/>
              <w:right w:val="single" w:color="auto" w:sz="4" w:space="0"/>
            </w:tcBorders>
            <w:vAlign w:val="center"/>
          </w:tcPr>
          <w:p w14:paraId="246542B8">
            <w:pPr>
              <w:widowControl/>
              <w:spacing w:line="440" w:lineRule="exact"/>
              <w:jc w:val="left"/>
              <w:rPr>
                <w:sz w:val="24"/>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14:paraId="5BBD4B42">
            <w:pPr>
              <w:widowControl/>
              <w:spacing w:line="440" w:lineRule="exact"/>
              <w:jc w:val="left"/>
              <w:rPr>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7FD0895">
            <w:pPr>
              <w:widowControl/>
              <w:spacing w:line="440" w:lineRule="exact"/>
              <w:rPr>
                <w:sz w:val="24"/>
              </w:rPr>
            </w:pPr>
            <w:r>
              <w:rPr>
                <w:rFonts w:hint="eastAsia"/>
                <w:sz w:val="24"/>
              </w:rPr>
              <w:t>附属设施</w:t>
            </w:r>
          </w:p>
        </w:tc>
        <w:tc>
          <w:tcPr>
            <w:tcW w:w="3027" w:type="dxa"/>
            <w:tcBorders>
              <w:top w:val="single" w:color="auto" w:sz="4" w:space="0"/>
              <w:left w:val="single" w:color="auto" w:sz="4" w:space="0"/>
              <w:bottom w:val="single" w:color="auto" w:sz="4" w:space="0"/>
              <w:right w:val="single" w:color="auto" w:sz="4" w:space="0"/>
            </w:tcBorders>
            <w:vAlign w:val="center"/>
          </w:tcPr>
          <w:p w14:paraId="113EFB4C">
            <w:pPr>
              <w:widowControl/>
              <w:spacing w:line="440" w:lineRule="exact"/>
              <w:rPr>
                <w:sz w:val="24"/>
              </w:rPr>
            </w:pPr>
            <w:r>
              <w:rPr>
                <w:rFonts w:hint="eastAsia"/>
                <w:sz w:val="24"/>
              </w:rPr>
              <w:t>干净无污渍</w:t>
            </w:r>
          </w:p>
        </w:tc>
        <w:tc>
          <w:tcPr>
            <w:tcW w:w="2107" w:type="dxa"/>
            <w:tcBorders>
              <w:top w:val="single" w:color="auto" w:sz="4" w:space="0"/>
              <w:left w:val="single" w:color="auto" w:sz="4" w:space="0"/>
              <w:bottom w:val="single" w:color="auto" w:sz="4" w:space="0"/>
              <w:right w:val="single" w:color="auto" w:sz="4" w:space="0"/>
            </w:tcBorders>
            <w:vAlign w:val="center"/>
          </w:tcPr>
          <w:p w14:paraId="383B4ACE">
            <w:pPr>
              <w:widowControl/>
              <w:spacing w:line="440" w:lineRule="exact"/>
              <w:rPr>
                <w:sz w:val="24"/>
              </w:rPr>
            </w:pPr>
            <w:r>
              <w:rPr>
                <w:rFonts w:hint="eastAsia"/>
                <w:sz w:val="24"/>
              </w:rPr>
              <w:t>2次∕周</w:t>
            </w:r>
          </w:p>
        </w:tc>
      </w:tr>
      <w:tr w14:paraId="4B49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0" w:type="dxa"/>
            <w:vMerge w:val="continue"/>
            <w:tcBorders>
              <w:left w:val="single" w:color="auto" w:sz="4" w:space="0"/>
              <w:right w:val="single" w:color="auto" w:sz="4" w:space="0"/>
            </w:tcBorders>
            <w:vAlign w:val="center"/>
          </w:tcPr>
          <w:p w14:paraId="1ADAE143">
            <w:pPr>
              <w:widowControl/>
              <w:spacing w:line="440" w:lineRule="exact"/>
              <w:rPr>
                <w:sz w:val="24"/>
              </w:rPr>
            </w:pPr>
          </w:p>
        </w:tc>
        <w:tc>
          <w:tcPr>
            <w:tcW w:w="1021" w:type="dxa"/>
            <w:vMerge w:val="restart"/>
            <w:tcBorders>
              <w:top w:val="single" w:color="auto" w:sz="4" w:space="0"/>
              <w:left w:val="single" w:color="auto" w:sz="4" w:space="0"/>
              <w:bottom w:val="single" w:color="auto" w:sz="4" w:space="0"/>
              <w:right w:val="single" w:color="auto" w:sz="4" w:space="0"/>
            </w:tcBorders>
            <w:vAlign w:val="center"/>
          </w:tcPr>
          <w:p w14:paraId="5A0086CE">
            <w:pPr>
              <w:widowControl/>
              <w:spacing w:line="440" w:lineRule="exact"/>
              <w:rPr>
                <w:sz w:val="24"/>
              </w:rPr>
            </w:pPr>
            <w:r>
              <w:rPr>
                <w:rFonts w:hint="eastAsia"/>
                <w:sz w:val="24"/>
              </w:rPr>
              <w:t>楼道及公共走廊</w:t>
            </w:r>
          </w:p>
        </w:tc>
        <w:tc>
          <w:tcPr>
            <w:tcW w:w="2552" w:type="dxa"/>
            <w:tcBorders>
              <w:top w:val="single" w:color="auto" w:sz="4" w:space="0"/>
              <w:left w:val="single" w:color="auto" w:sz="4" w:space="0"/>
              <w:bottom w:val="single" w:color="auto" w:sz="4" w:space="0"/>
              <w:right w:val="single" w:color="auto" w:sz="4" w:space="0"/>
            </w:tcBorders>
            <w:vAlign w:val="center"/>
          </w:tcPr>
          <w:p w14:paraId="614060E7">
            <w:pPr>
              <w:widowControl/>
              <w:spacing w:line="440" w:lineRule="exact"/>
              <w:rPr>
                <w:sz w:val="24"/>
              </w:rPr>
            </w:pPr>
            <w:r>
              <w:rPr>
                <w:rFonts w:hint="eastAsia"/>
                <w:sz w:val="24"/>
              </w:rPr>
              <w:t>地面清扫、湿拖</w:t>
            </w:r>
          </w:p>
        </w:tc>
        <w:tc>
          <w:tcPr>
            <w:tcW w:w="3027" w:type="dxa"/>
            <w:tcBorders>
              <w:top w:val="single" w:color="auto" w:sz="4" w:space="0"/>
              <w:left w:val="single" w:color="auto" w:sz="4" w:space="0"/>
              <w:bottom w:val="single" w:color="auto" w:sz="4" w:space="0"/>
              <w:right w:val="single" w:color="auto" w:sz="4" w:space="0"/>
            </w:tcBorders>
            <w:vAlign w:val="center"/>
          </w:tcPr>
          <w:p w14:paraId="7DD27679">
            <w:pPr>
              <w:widowControl/>
              <w:spacing w:line="440" w:lineRule="exact"/>
              <w:rPr>
                <w:sz w:val="24"/>
              </w:rPr>
            </w:pPr>
            <w:r>
              <w:rPr>
                <w:rFonts w:hint="eastAsia"/>
                <w:sz w:val="24"/>
              </w:rPr>
              <w:t>干净明亮</w:t>
            </w:r>
          </w:p>
        </w:tc>
        <w:tc>
          <w:tcPr>
            <w:tcW w:w="2107" w:type="dxa"/>
            <w:tcBorders>
              <w:top w:val="single" w:color="auto" w:sz="4" w:space="0"/>
              <w:left w:val="single" w:color="auto" w:sz="4" w:space="0"/>
              <w:bottom w:val="single" w:color="auto" w:sz="4" w:space="0"/>
              <w:right w:val="single" w:color="auto" w:sz="4" w:space="0"/>
            </w:tcBorders>
            <w:vAlign w:val="center"/>
          </w:tcPr>
          <w:p w14:paraId="0E180A21">
            <w:pPr>
              <w:widowControl/>
              <w:spacing w:line="440" w:lineRule="exact"/>
              <w:rPr>
                <w:sz w:val="24"/>
              </w:rPr>
            </w:pPr>
            <w:r>
              <w:rPr>
                <w:rFonts w:hint="eastAsia"/>
                <w:sz w:val="24"/>
              </w:rPr>
              <w:t>2次∕日</w:t>
            </w:r>
          </w:p>
        </w:tc>
      </w:tr>
      <w:tr w14:paraId="38C9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0" w:type="dxa"/>
            <w:vMerge w:val="continue"/>
            <w:tcBorders>
              <w:left w:val="single" w:color="auto" w:sz="4" w:space="0"/>
              <w:right w:val="single" w:color="auto" w:sz="4" w:space="0"/>
            </w:tcBorders>
            <w:vAlign w:val="center"/>
          </w:tcPr>
          <w:p w14:paraId="54F6F586">
            <w:pPr>
              <w:widowControl/>
              <w:spacing w:line="440" w:lineRule="exact"/>
              <w:jc w:val="left"/>
              <w:rPr>
                <w:sz w:val="24"/>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14:paraId="2135EF5F">
            <w:pPr>
              <w:widowControl/>
              <w:spacing w:line="440" w:lineRule="exact"/>
              <w:jc w:val="left"/>
              <w:rPr>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D2CD340">
            <w:pPr>
              <w:widowControl/>
              <w:spacing w:line="440" w:lineRule="exact"/>
              <w:rPr>
                <w:sz w:val="24"/>
              </w:rPr>
            </w:pPr>
            <w:r>
              <w:rPr>
                <w:rFonts w:hint="eastAsia"/>
                <w:sz w:val="24"/>
              </w:rPr>
              <w:t>玻璃（3米以下）</w:t>
            </w:r>
          </w:p>
          <w:p w14:paraId="2BB0F985">
            <w:pPr>
              <w:widowControl/>
              <w:spacing w:line="440" w:lineRule="exact"/>
              <w:rPr>
                <w:sz w:val="24"/>
              </w:rPr>
            </w:pPr>
            <w:r>
              <w:rPr>
                <w:rFonts w:hint="eastAsia"/>
                <w:sz w:val="24"/>
              </w:rPr>
              <w:t>清洁</w:t>
            </w:r>
          </w:p>
        </w:tc>
        <w:tc>
          <w:tcPr>
            <w:tcW w:w="3027" w:type="dxa"/>
            <w:tcBorders>
              <w:top w:val="single" w:color="auto" w:sz="4" w:space="0"/>
              <w:left w:val="single" w:color="auto" w:sz="4" w:space="0"/>
              <w:bottom w:val="single" w:color="auto" w:sz="4" w:space="0"/>
              <w:right w:val="single" w:color="auto" w:sz="4" w:space="0"/>
            </w:tcBorders>
            <w:vAlign w:val="center"/>
          </w:tcPr>
          <w:p w14:paraId="3F6130CB">
            <w:pPr>
              <w:widowControl/>
              <w:spacing w:line="440" w:lineRule="exact"/>
              <w:rPr>
                <w:sz w:val="24"/>
              </w:rPr>
            </w:pPr>
            <w:r>
              <w:rPr>
                <w:rFonts w:hint="eastAsia"/>
                <w:sz w:val="24"/>
              </w:rPr>
              <w:t>洁净明亮</w:t>
            </w:r>
          </w:p>
        </w:tc>
        <w:tc>
          <w:tcPr>
            <w:tcW w:w="2107" w:type="dxa"/>
            <w:tcBorders>
              <w:top w:val="single" w:color="auto" w:sz="4" w:space="0"/>
              <w:left w:val="single" w:color="auto" w:sz="4" w:space="0"/>
              <w:bottom w:val="single" w:color="auto" w:sz="4" w:space="0"/>
              <w:right w:val="single" w:color="auto" w:sz="4" w:space="0"/>
            </w:tcBorders>
            <w:vAlign w:val="center"/>
          </w:tcPr>
          <w:p w14:paraId="0E99AE8C">
            <w:pPr>
              <w:widowControl/>
              <w:spacing w:line="440" w:lineRule="exact"/>
              <w:rPr>
                <w:sz w:val="24"/>
              </w:rPr>
            </w:pPr>
            <w:r>
              <w:rPr>
                <w:rFonts w:hint="eastAsia"/>
                <w:sz w:val="24"/>
              </w:rPr>
              <w:t>3次∕周</w:t>
            </w:r>
          </w:p>
        </w:tc>
      </w:tr>
      <w:tr w14:paraId="3CD3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00" w:type="dxa"/>
            <w:vMerge w:val="continue"/>
            <w:tcBorders>
              <w:left w:val="single" w:color="auto" w:sz="4" w:space="0"/>
              <w:right w:val="single" w:color="auto" w:sz="4" w:space="0"/>
            </w:tcBorders>
            <w:vAlign w:val="center"/>
          </w:tcPr>
          <w:p w14:paraId="32A2FBED">
            <w:pPr>
              <w:widowControl/>
              <w:spacing w:line="440" w:lineRule="exact"/>
              <w:jc w:val="left"/>
              <w:rPr>
                <w:sz w:val="24"/>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14:paraId="31A78479">
            <w:pPr>
              <w:widowControl/>
              <w:spacing w:line="440" w:lineRule="exact"/>
              <w:jc w:val="left"/>
              <w:rPr>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291D37A">
            <w:pPr>
              <w:widowControl/>
              <w:spacing w:line="440" w:lineRule="exact"/>
              <w:rPr>
                <w:sz w:val="24"/>
              </w:rPr>
            </w:pPr>
            <w:r>
              <w:rPr>
                <w:rFonts w:hint="eastAsia"/>
                <w:sz w:val="24"/>
              </w:rPr>
              <w:t>附属设施</w:t>
            </w:r>
          </w:p>
        </w:tc>
        <w:tc>
          <w:tcPr>
            <w:tcW w:w="3027" w:type="dxa"/>
            <w:tcBorders>
              <w:top w:val="single" w:color="auto" w:sz="4" w:space="0"/>
              <w:left w:val="single" w:color="auto" w:sz="4" w:space="0"/>
              <w:bottom w:val="single" w:color="auto" w:sz="4" w:space="0"/>
              <w:right w:val="single" w:color="auto" w:sz="4" w:space="0"/>
            </w:tcBorders>
            <w:vAlign w:val="center"/>
          </w:tcPr>
          <w:p w14:paraId="2F6AA7AB">
            <w:pPr>
              <w:widowControl/>
              <w:spacing w:line="440" w:lineRule="exact"/>
              <w:rPr>
                <w:sz w:val="24"/>
              </w:rPr>
            </w:pPr>
            <w:r>
              <w:rPr>
                <w:rFonts w:hint="eastAsia"/>
                <w:sz w:val="24"/>
              </w:rPr>
              <w:t>洁净</w:t>
            </w:r>
          </w:p>
        </w:tc>
        <w:tc>
          <w:tcPr>
            <w:tcW w:w="2107" w:type="dxa"/>
            <w:tcBorders>
              <w:top w:val="single" w:color="auto" w:sz="4" w:space="0"/>
              <w:left w:val="single" w:color="auto" w:sz="4" w:space="0"/>
              <w:bottom w:val="single" w:color="auto" w:sz="4" w:space="0"/>
              <w:right w:val="single" w:color="auto" w:sz="4" w:space="0"/>
            </w:tcBorders>
            <w:vAlign w:val="center"/>
          </w:tcPr>
          <w:p w14:paraId="29AF1561">
            <w:pPr>
              <w:widowControl/>
              <w:spacing w:line="440" w:lineRule="exact"/>
              <w:rPr>
                <w:sz w:val="24"/>
              </w:rPr>
            </w:pPr>
            <w:r>
              <w:rPr>
                <w:rFonts w:hint="eastAsia"/>
                <w:sz w:val="24"/>
              </w:rPr>
              <w:t>3次∕周</w:t>
            </w:r>
          </w:p>
        </w:tc>
      </w:tr>
      <w:tr w14:paraId="4FDC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00" w:type="dxa"/>
            <w:vMerge w:val="continue"/>
            <w:tcBorders>
              <w:left w:val="single" w:color="auto" w:sz="4" w:space="0"/>
              <w:right w:val="single" w:color="auto" w:sz="4" w:space="0"/>
            </w:tcBorders>
            <w:vAlign w:val="center"/>
          </w:tcPr>
          <w:p w14:paraId="2A689F10">
            <w:pPr>
              <w:widowControl/>
              <w:spacing w:line="440" w:lineRule="exact"/>
              <w:jc w:val="left"/>
              <w:rPr>
                <w:sz w:val="24"/>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14:paraId="0AAAF6AB">
            <w:pPr>
              <w:widowControl/>
              <w:spacing w:line="440" w:lineRule="exact"/>
              <w:jc w:val="left"/>
              <w:rPr>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BC5A708">
            <w:pPr>
              <w:widowControl/>
              <w:spacing w:line="440" w:lineRule="exact"/>
              <w:rPr>
                <w:sz w:val="24"/>
              </w:rPr>
            </w:pPr>
            <w:r>
              <w:rPr>
                <w:rFonts w:hint="eastAsia"/>
                <w:sz w:val="24"/>
              </w:rPr>
              <w:t>楼梯、扶手清洁</w:t>
            </w:r>
          </w:p>
        </w:tc>
        <w:tc>
          <w:tcPr>
            <w:tcW w:w="3027" w:type="dxa"/>
            <w:tcBorders>
              <w:top w:val="single" w:color="auto" w:sz="4" w:space="0"/>
              <w:left w:val="single" w:color="auto" w:sz="4" w:space="0"/>
              <w:bottom w:val="single" w:color="auto" w:sz="4" w:space="0"/>
              <w:right w:val="single" w:color="auto" w:sz="4" w:space="0"/>
            </w:tcBorders>
            <w:vAlign w:val="center"/>
          </w:tcPr>
          <w:p w14:paraId="48A5BE7D">
            <w:pPr>
              <w:widowControl/>
              <w:spacing w:line="440" w:lineRule="exact"/>
              <w:rPr>
                <w:sz w:val="24"/>
              </w:rPr>
            </w:pPr>
            <w:r>
              <w:rPr>
                <w:rFonts w:hint="eastAsia"/>
                <w:sz w:val="24"/>
              </w:rPr>
              <w:t>无污渍、无灰尘</w:t>
            </w:r>
          </w:p>
        </w:tc>
        <w:tc>
          <w:tcPr>
            <w:tcW w:w="2107" w:type="dxa"/>
            <w:tcBorders>
              <w:top w:val="single" w:color="auto" w:sz="4" w:space="0"/>
              <w:left w:val="single" w:color="auto" w:sz="4" w:space="0"/>
              <w:bottom w:val="single" w:color="auto" w:sz="4" w:space="0"/>
              <w:right w:val="single" w:color="auto" w:sz="4" w:space="0"/>
            </w:tcBorders>
            <w:vAlign w:val="center"/>
          </w:tcPr>
          <w:p w14:paraId="1989A06C">
            <w:pPr>
              <w:widowControl/>
              <w:spacing w:line="440" w:lineRule="exact"/>
              <w:rPr>
                <w:sz w:val="24"/>
              </w:rPr>
            </w:pPr>
            <w:r>
              <w:rPr>
                <w:rFonts w:hint="eastAsia"/>
                <w:sz w:val="24"/>
              </w:rPr>
              <w:t>2次∕日</w:t>
            </w:r>
          </w:p>
        </w:tc>
      </w:tr>
      <w:tr w14:paraId="045C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48383C94">
            <w:pPr>
              <w:widowControl/>
              <w:spacing w:line="440" w:lineRule="exact"/>
              <w:rPr>
                <w:sz w:val="24"/>
              </w:rPr>
            </w:pPr>
            <w:r>
              <w:rPr>
                <w:rFonts w:hint="eastAsia"/>
                <w:sz w:val="24"/>
              </w:rPr>
              <w:t>垃圾</w:t>
            </w:r>
          </w:p>
          <w:p w14:paraId="3078E1D8">
            <w:pPr>
              <w:widowControl/>
              <w:spacing w:line="440" w:lineRule="exact"/>
              <w:rPr>
                <w:sz w:val="24"/>
              </w:rPr>
            </w:pPr>
            <w:r>
              <w:rPr>
                <w:rFonts w:hint="eastAsia"/>
                <w:sz w:val="24"/>
              </w:rPr>
              <w:t>清运</w:t>
            </w:r>
          </w:p>
        </w:tc>
        <w:tc>
          <w:tcPr>
            <w:tcW w:w="3573" w:type="dxa"/>
            <w:gridSpan w:val="2"/>
            <w:tcBorders>
              <w:top w:val="single" w:color="auto" w:sz="4" w:space="0"/>
              <w:left w:val="single" w:color="auto" w:sz="4" w:space="0"/>
              <w:bottom w:val="single" w:color="auto" w:sz="4" w:space="0"/>
              <w:right w:val="single" w:color="auto" w:sz="4" w:space="0"/>
            </w:tcBorders>
            <w:vAlign w:val="center"/>
          </w:tcPr>
          <w:p w14:paraId="287CDA69">
            <w:pPr>
              <w:widowControl/>
              <w:spacing w:line="440" w:lineRule="exact"/>
              <w:rPr>
                <w:sz w:val="24"/>
              </w:rPr>
            </w:pPr>
            <w:r>
              <w:rPr>
                <w:rFonts w:hint="eastAsia"/>
                <w:sz w:val="24"/>
              </w:rPr>
              <w:t>由馆内清运至院内指定地点</w:t>
            </w:r>
          </w:p>
        </w:tc>
        <w:tc>
          <w:tcPr>
            <w:tcW w:w="3027" w:type="dxa"/>
            <w:tcBorders>
              <w:top w:val="single" w:color="auto" w:sz="4" w:space="0"/>
              <w:left w:val="single" w:color="auto" w:sz="4" w:space="0"/>
              <w:bottom w:val="single" w:color="auto" w:sz="4" w:space="0"/>
              <w:right w:val="single" w:color="auto" w:sz="4" w:space="0"/>
            </w:tcBorders>
            <w:vAlign w:val="center"/>
          </w:tcPr>
          <w:p w14:paraId="58D3B7CC">
            <w:pPr>
              <w:widowControl/>
              <w:spacing w:line="440" w:lineRule="exact"/>
              <w:rPr>
                <w:sz w:val="24"/>
              </w:rPr>
            </w:pPr>
            <w:r>
              <w:rPr>
                <w:rFonts w:hint="eastAsia"/>
                <w:sz w:val="24"/>
              </w:rPr>
              <w:t>日产日清</w:t>
            </w:r>
          </w:p>
        </w:tc>
        <w:tc>
          <w:tcPr>
            <w:tcW w:w="2107" w:type="dxa"/>
            <w:tcBorders>
              <w:top w:val="single" w:color="auto" w:sz="4" w:space="0"/>
              <w:left w:val="single" w:color="auto" w:sz="4" w:space="0"/>
              <w:bottom w:val="single" w:color="auto" w:sz="4" w:space="0"/>
              <w:right w:val="single" w:color="auto" w:sz="4" w:space="0"/>
            </w:tcBorders>
            <w:vAlign w:val="center"/>
          </w:tcPr>
          <w:p w14:paraId="4D3EFC27">
            <w:pPr>
              <w:widowControl/>
              <w:spacing w:line="440" w:lineRule="exact"/>
              <w:rPr>
                <w:sz w:val="24"/>
              </w:rPr>
            </w:pPr>
            <w:r>
              <w:rPr>
                <w:rFonts w:hint="eastAsia"/>
                <w:sz w:val="24"/>
              </w:rPr>
              <w:t>分类收集</w:t>
            </w:r>
          </w:p>
        </w:tc>
      </w:tr>
      <w:tr w14:paraId="75C7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62DD57B9">
            <w:pPr>
              <w:widowControl/>
              <w:spacing w:line="440" w:lineRule="exact"/>
              <w:rPr>
                <w:sz w:val="24"/>
              </w:rPr>
            </w:pPr>
            <w:r>
              <w:rPr>
                <w:rFonts w:hint="eastAsia"/>
                <w:sz w:val="24"/>
              </w:rPr>
              <w:t>消杀</w:t>
            </w:r>
          </w:p>
        </w:tc>
        <w:tc>
          <w:tcPr>
            <w:tcW w:w="1021" w:type="dxa"/>
            <w:tcBorders>
              <w:top w:val="single" w:color="auto" w:sz="4" w:space="0"/>
              <w:left w:val="single" w:color="auto" w:sz="4" w:space="0"/>
              <w:bottom w:val="single" w:color="auto" w:sz="4" w:space="0"/>
              <w:right w:val="single" w:color="auto" w:sz="4" w:space="0"/>
            </w:tcBorders>
            <w:vAlign w:val="center"/>
          </w:tcPr>
          <w:p w14:paraId="607B3FBA">
            <w:pPr>
              <w:widowControl/>
              <w:spacing w:line="440" w:lineRule="exact"/>
              <w:rPr>
                <w:sz w:val="24"/>
              </w:rPr>
            </w:pPr>
            <w:r>
              <w:rPr>
                <w:rFonts w:hint="eastAsia"/>
                <w:sz w:val="24"/>
              </w:rPr>
              <w:t>图书馆内</w:t>
            </w:r>
          </w:p>
        </w:tc>
        <w:tc>
          <w:tcPr>
            <w:tcW w:w="2552" w:type="dxa"/>
            <w:tcBorders>
              <w:top w:val="single" w:color="auto" w:sz="4" w:space="0"/>
              <w:left w:val="single" w:color="auto" w:sz="4" w:space="0"/>
              <w:bottom w:val="single" w:color="auto" w:sz="4" w:space="0"/>
              <w:right w:val="single" w:color="auto" w:sz="4" w:space="0"/>
            </w:tcBorders>
            <w:vAlign w:val="center"/>
          </w:tcPr>
          <w:p w14:paraId="7348B582">
            <w:pPr>
              <w:widowControl/>
              <w:spacing w:line="440" w:lineRule="exact"/>
              <w:rPr>
                <w:sz w:val="24"/>
              </w:rPr>
            </w:pPr>
            <w:r>
              <w:rPr>
                <w:rFonts w:hint="eastAsia"/>
                <w:sz w:val="24"/>
              </w:rPr>
              <w:t>使用环保低毒药品于虫鼠滋生源喷洒投放。</w:t>
            </w:r>
          </w:p>
          <w:p w14:paraId="47682E7E">
            <w:pPr>
              <w:widowControl/>
              <w:spacing w:line="440" w:lineRule="exact"/>
              <w:rPr>
                <w:sz w:val="24"/>
              </w:rPr>
            </w:pPr>
            <w:r>
              <w:rPr>
                <w:rFonts w:hint="eastAsia"/>
                <w:sz w:val="24"/>
              </w:rPr>
              <w:t>传染病流行季节（4-6月）保证每天通风半小时以上。</w:t>
            </w:r>
          </w:p>
        </w:tc>
        <w:tc>
          <w:tcPr>
            <w:tcW w:w="3027" w:type="dxa"/>
            <w:tcBorders>
              <w:top w:val="single" w:color="auto" w:sz="4" w:space="0"/>
              <w:left w:val="single" w:color="auto" w:sz="4" w:space="0"/>
              <w:bottom w:val="single" w:color="auto" w:sz="4" w:space="0"/>
              <w:right w:val="single" w:color="auto" w:sz="4" w:space="0"/>
            </w:tcBorders>
            <w:vAlign w:val="center"/>
          </w:tcPr>
          <w:p w14:paraId="02CC71C4">
            <w:pPr>
              <w:widowControl/>
              <w:spacing w:line="440" w:lineRule="exact"/>
              <w:rPr>
                <w:sz w:val="24"/>
              </w:rPr>
            </w:pPr>
            <w:r>
              <w:rPr>
                <w:rFonts w:hint="eastAsia"/>
                <w:sz w:val="24"/>
              </w:rPr>
              <w:t>无鼠患、蜚蠊得到有效控制等。</w:t>
            </w:r>
          </w:p>
          <w:p w14:paraId="78352572">
            <w:pPr>
              <w:widowControl/>
              <w:spacing w:line="440" w:lineRule="exact"/>
              <w:rPr>
                <w:sz w:val="24"/>
              </w:rPr>
            </w:pPr>
            <w:r>
              <w:rPr>
                <w:rFonts w:hint="eastAsia"/>
                <w:sz w:val="24"/>
              </w:rPr>
              <w:t>传染病流行季节，每月使用0.2%的过氧乙酸对图书馆进行两次消毒并记录。新冠疫情防控期间按采购人要求进行通风、消杀与记录</w:t>
            </w:r>
          </w:p>
        </w:tc>
        <w:tc>
          <w:tcPr>
            <w:tcW w:w="2107" w:type="dxa"/>
            <w:tcBorders>
              <w:top w:val="single" w:color="auto" w:sz="4" w:space="0"/>
              <w:left w:val="single" w:color="auto" w:sz="4" w:space="0"/>
              <w:bottom w:val="single" w:color="auto" w:sz="4" w:space="0"/>
              <w:right w:val="single" w:color="auto" w:sz="4" w:space="0"/>
            </w:tcBorders>
            <w:vAlign w:val="center"/>
          </w:tcPr>
          <w:p w14:paraId="29EA7DEE">
            <w:pPr>
              <w:widowControl/>
              <w:spacing w:line="440" w:lineRule="exact"/>
              <w:rPr>
                <w:sz w:val="24"/>
              </w:rPr>
            </w:pPr>
            <w:r>
              <w:rPr>
                <w:rFonts w:hint="eastAsia"/>
                <w:sz w:val="24"/>
              </w:rPr>
              <w:t>1次/月。</w:t>
            </w:r>
          </w:p>
          <w:p w14:paraId="23EDD314">
            <w:pPr>
              <w:widowControl/>
              <w:spacing w:line="440" w:lineRule="exact"/>
              <w:rPr>
                <w:sz w:val="24"/>
              </w:rPr>
            </w:pPr>
            <w:r>
              <w:rPr>
                <w:rFonts w:hint="eastAsia"/>
                <w:sz w:val="24"/>
              </w:rPr>
              <w:t>特殊时期按学校需要进行消毒作业。</w:t>
            </w:r>
          </w:p>
        </w:tc>
      </w:tr>
      <w:tr w14:paraId="4F12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0" w:type="dxa"/>
            <w:vMerge w:val="restart"/>
            <w:tcBorders>
              <w:top w:val="single" w:color="auto" w:sz="4" w:space="0"/>
              <w:left w:val="single" w:color="auto" w:sz="4" w:space="0"/>
              <w:bottom w:val="single" w:color="auto" w:sz="4" w:space="0"/>
              <w:right w:val="single" w:color="auto" w:sz="4" w:space="0"/>
            </w:tcBorders>
            <w:vAlign w:val="center"/>
          </w:tcPr>
          <w:p w14:paraId="7D03F198">
            <w:pPr>
              <w:widowControl/>
              <w:spacing w:line="440" w:lineRule="exact"/>
              <w:rPr>
                <w:sz w:val="24"/>
              </w:rPr>
            </w:pPr>
            <w:r>
              <w:rPr>
                <w:rFonts w:hint="eastAsia"/>
                <w:sz w:val="24"/>
              </w:rPr>
              <w:t>其它</w:t>
            </w:r>
          </w:p>
        </w:tc>
        <w:tc>
          <w:tcPr>
            <w:tcW w:w="3573" w:type="dxa"/>
            <w:gridSpan w:val="2"/>
            <w:vMerge w:val="restart"/>
            <w:tcBorders>
              <w:top w:val="single" w:color="auto" w:sz="4" w:space="0"/>
              <w:left w:val="single" w:color="auto" w:sz="4" w:space="0"/>
              <w:bottom w:val="single" w:color="auto" w:sz="4" w:space="0"/>
              <w:right w:val="single" w:color="auto" w:sz="4" w:space="0"/>
            </w:tcBorders>
            <w:vAlign w:val="center"/>
          </w:tcPr>
          <w:p w14:paraId="1B585F37">
            <w:pPr>
              <w:widowControl/>
              <w:spacing w:line="440" w:lineRule="exact"/>
              <w:rPr>
                <w:sz w:val="24"/>
              </w:rPr>
            </w:pPr>
            <w:r>
              <w:rPr>
                <w:rFonts w:hint="eastAsia"/>
                <w:sz w:val="24"/>
              </w:rPr>
              <w:t>员工仪容、仪表</w:t>
            </w:r>
          </w:p>
        </w:tc>
        <w:tc>
          <w:tcPr>
            <w:tcW w:w="3027" w:type="dxa"/>
            <w:tcBorders>
              <w:top w:val="single" w:color="auto" w:sz="4" w:space="0"/>
              <w:left w:val="single" w:color="auto" w:sz="4" w:space="0"/>
              <w:bottom w:val="single" w:color="auto" w:sz="4" w:space="0"/>
              <w:right w:val="single" w:color="auto" w:sz="4" w:space="0"/>
            </w:tcBorders>
            <w:vAlign w:val="center"/>
          </w:tcPr>
          <w:p w14:paraId="2849725C">
            <w:pPr>
              <w:widowControl/>
              <w:spacing w:line="440" w:lineRule="exact"/>
              <w:rPr>
                <w:sz w:val="24"/>
              </w:rPr>
            </w:pPr>
            <w:r>
              <w:rPr>
                <w:rFonts w:hint="eastAsia"/>
                <w:sz w:val="24"/>
              </w:rPr>
              <w:t>带牌上岗</w:t>
            </w:r>
          </w:p>
        </w:tc>
        <w:tc>
          <w:tcPr>
            <w:tcW w:w="2107" w:type="dxa"/>
            <w:tcBorders>
              <w:top w:val="single" w:color="auto" w:sz="4" w:space="0"/>
              <w:left w:val="single" w:color="auto" w:sz="4" w:space="0"/>
              <w:bottom w:val="single" w:color="auto" w:sz="4" w:space="0"/>
              <w:right w:val="single" w:color="auto" w:sz="4" w:space="0"/>
            </w:tcBorders>
            <w:vAlign w:val="center"/>
          </w:tcPr>
          <w:p w14:paraId="24B501CD">
            <w:pPr>
              <w:widowControl/>
              <w:spacing w:line="440" w:lineRule="exact"/>
              <w:rPr>
                <w:sz w:val="24"/>
              </w:rPr>
            </w:pPr>
            <w:r>
              <w:rPr>
                <w:rFonts w:hint="eastAsia"/>
                <w:sz w:val="24"/>
              </w:rPr>
              <w:t>在岗期间</w:t>
            </w:r>
          </w:p>
        </w:tc>
      </w:tr>
      <w:tr w14:paraId="14AF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00" w:type="dxa"/>
            <w:vMerge w:val="continue"/>
            <w:tcBorders>
              <w:top w:val="single" w:color="auto" w:sz="4" w:space="0"/>
              <w:left w:val="single" w:color="auto" w:sz="4" w:space="0"/>
              <w:bottom w:val="single" w:color="auto" w:sz="4" w:space="0"/>
              <w:right w:val="single" w:color="auto" w:sz="4" w:space="0"/>
            </w:tcBorders>
            <w:vAlign w:val="center"/>
          </w:tcPr>
          <w:p w14:paraId="1EAE2436">
            <w:pPr>
              <w:widowControl/>
              <w:spacing w:line="440" w:lineRule="exact"/>
              <w:jc w:val="left"/>
              <w:rPr>
                <w:sz w:val="24"/>
              </w:rPr>
            </w:pPr>
          </w:p>
        </w:tc>
        <w:tc>
          <w:tcPr>
            <w:tcW w:w="3573" w:type="dxa"/>
            <w:gridSpan w:val="2"/>
            <w:vMerge w:val="continue"/>
            <w:tcBorders>
              <w:top w:val="single" w:color="auto" w:sz="4" w:space="0"/>
              <w:left w:val="single" w:color="auto" w:sz="4" w:space="0"/>
              <w:bottom w:val="single" w:color="auto" w:sz="4" w:space="0"/>
              <w:right w:val="single" w:color="auto" w:sz="4" w:space="0"/>
            </w:tcBorders>
            <w:vAlign w:val="center"/>
          </w:tcPr>
          <w:p w14:paraId="19AFE6E3">
            <w:pPr>
              <w:widowControl/>
              <w:spacing w:line="440" w:lineRule="exact"/>
              <w:jc w:val="left"/>
              <w:rPr>
                <w:sz w:val="24"/>
              </w:rPr>
            </w:pPr>
          </w:p>
        </w:tc>
        <w:tc>
          <w:tcPr>
            <w:tcW w:w="3027" w:type="dxa"/>
            <w:tcBorders>
              <w:top w:val="single" w:color="auto" w:sz="4" w:space="0"/>
              <w:left w:val="single" w:color="auto" w:sz="4" w:space="0"/>
              <w:bottom w:val="single" w:color="auto" w:sz="4" w:space="0"/>
              <w:right w:val="single" w:color="auto" w:sz="4" w:space="0"/>
            </w:tcBorders>
            <w:vAlign w:val="center"/>
          </w:tcPr>
          <w:p w14:paraId="0C395FF2">
            <w:pPr>
              <w:widowControl/>
              <w:spacing w:line="440" w:lineRule="exact"/>
              <w:rPr>
                <w:sz w:val="24"/>
              </w:rPr>
            </w:pPr>
            <w:r>
              <w:rPr>
                <w:rFonts w:hint="eastAsia"/>
                <w:sz w:val="24"/>
              </w:rPr>
              <w:t>衣物整洁、服装统一</w:t>
            </w:r>
          </w:p>
        </w:tc>
        <w:tc>
          <w:tcPr>
            <w:tcW w:w="2107" w:type="dxa"/>
            <w:tcBorders>
              <w:top w:val="single" w:color="auto" w:sz="4" w:space="0"/>
              <w:left w:val="single" w:color="auto" w:sz="4" w:space="0"/>
              <w:bottom w:val="single" w:color="auto" w:sz="4" w:space="0"/>
              <w:right w:val="single" w:color="auto" w:sz="4" w:space="0"/>
            </w:tcBorders>
            <w:vAlign w:val="center"/>
          </w:tcPr>
          <w:p w14:paraId="1022735A">
            <w:pPr>
              <w:widowControl/>
              <w:spacing w:line="440" w:lineRule="exact"/>
              <w:rPr>
                <w:sz w:val="24"/>
              </w:rPr>
            </w:pPr>
            <w:r>
              <w:rPr>
                <w:rFonts w:hint="eastAsia"/>
                <w:sz w:val="24"/>
              </w:rPr>
              <w:t>在岗期间</w:t>
            </w:r>
          </w:p>
        </w:tc>
      </w:tr>
      <w:tr w14:paraId="56FA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0" w:type="dxa"/>
            <w:vMerge w:val="continue"/>
            <w:tcBorders>
              <w:top w:val="single" w:color="auto" w:sz="4" w:space="0"/>
              <w:left w:val="single" w:color="auto" w:sz="4" w:space="0"/>
              <w:bottom w:val="single" w:color="auto" w:sz="4" w:space="0"/>
              <w:right w:val="single" w:color="auto" w:sz="4" w:space="0"/>
            </w:tcBorders>
            <w:vAlign w:val="center"/>
          </w:tcPr>
          <w:p w14:paraId="3C0397AB">
            <w:pPr>
              <w:widowControl/>
              <w:spacing w:line="440" w:lineRule="exact"/>
              <w:jc w:val="left"/>
              <w:rPr>
                <w:sz w:val="24"/>
              </w:rPr>
            </w:pPr>
          </w:p>
        </w:tc>
        <w:tc>
          <w:tcPr>
            <w:tcW w:w="3573" w:type="dxa"/>
            <w:gridSpan w:val="2"/>
            <w:vMerge w:val="continue"/>
            <w:tcBorders>
              <w:top w:val="single" w:color="auto" w:sz="4" w:space="0"/>
              <w:left w:val="single" w:color="auto" w:sz="4" w:space="0"/>
              <w:bottom w:val="single" w:color="auto" w:sz="4" w:space="0"/>
              <w:right w:val="single" w:color="auto" w:sz="4" w:space="0"/>
            </w:tcBorders>
            <w:vAlign w:val="center"/>
          </w:tcPr>
          <w:p w14:paraId="70DE4C7E">
            <w:pPr>
              <w:widowControl/>
              <w:spacing w:line="440" w:lineRule="exact"/>
              <w:jc w:val="left"/>
              <w:rPr>
                <w:sz w:val="24"/>
              </w:rPr>
            </w:pPr>
          </w:p>
        </w:tc>
        <w:tc>
          <w:tcPr>
            <w:tcW w:w="3027" w:type="dxa"/>
            <w:tcBorders>
              <w:top w:val="single" w:color="auto" w:sz="4" w:space="0"/>
              <w:left w:val="single" w:color="auto" w:sz="4" w:space="0"/>
              <w:bottom w:val="single" w:color="auto" w:sz="4" w:space="0"/>
              <w:right w:val="single" w:color="auto" w:sz="4" w:space="0"/>
            </w:tcBorders>
            <w:vAlign w:val="center"/>
          </w:tcPr>
          <w:p w14:paraId="1B2961A8">
            <w:pPr>
              <w:widowControl/>
              <w:spacing w:line="440" w:lineRule="exact"/>
              <w:rPr>
                <w:sz w:val="24"/>
              </w:rPr>
            </w:pPr>
            <w:r>
              <w:rPr>
                <w:rFonts w:hint="eastAsia"/>
                <w:sz w:val="24"/>
              </w:rPr>
              <w:t>禁止吸烟</w:t>
            </w:r>
          </w:p>
        </w:tc>
        <w:tc>
          <w:tcPr>
            <w:tcW w:w="2107" w:type="dxa"/>
            <w:tcBorders>
              <w:top w:val="single" w:color="auto" w:sz="4" w:space="0"/>
              <w:left w:val="single" w:color="auto" w:sz="4" w:space="0"/>
              <w:bottom w:val="single" w:color="auto" w:sz="4" w:space="0"/>
              <w:right w:val="single" w:color="auto" w:sz="4" w:space="0"/>
            </w:tcBorders>
            <w:vAlign w:val="center"/>
          </w:tcPr>
          <w:p w14:paraId="1D942274">
            <w:pPr>
              <w:widowControl/>
              <w:spacing w:line="440" w:lineRule="exact"/>
              <w:rPr>
                <w:sz w:val="24"/>
              </w:rPr>
            </w:pPr>
            <w:r>
              <w:rPr>
                <w:rFonts w:hint="eastAsia"/>
                <w:sz w:val="24"/>
              </w:rPr>
              <w:t>在岗期间</w:t>
            </w:r>
          </w:p>
        </w:tc>
      </w:tr>
    </w:tbl>
    <w:p w14:paraId="36761093">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b/>
          <w:bCs/>
          <w:sz w:val="24"/>
        </w:rPr>
      </w:pPr>
      <w:r>
        <w:rPr>
          <w:rFonts w:hint="eastAsia"/>
          <w:b/>
          <w:bCs/>
          <w:sz w:val="24"/>
          <w:lang w:val="en-US" w:eastAsia="zh-CN"/>
        </w:rPr>
        <w:t>四</w:t>
      </w:r>
      <w:r>
        <w:rPr>
          <w:rFonts w:hint="eastAsia"/>
          <w:b/>
          <w:bCs/>
          <w:sz w:val="24"/>
        </w:rPr>
        <w:t>、应急服务要求</w:t>
      </w:r>
    </w:p>
    <w:p w14:paraId="18441DEC">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sz w:val="24"/>
        </w:rPr>
      </w:pPr>
      <w:r>
        <w:rPr>
          <w:rFonts w:hint="eastAsia"/>
          <w:sz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14:paraId="6BD381BB">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b/>
          <w:bCs/>
          <w:sz w:val="24"/>
        </w:rPr>
      </w:pPr>
      <w:r>
        <w:rPr>
          <w:rFonts w:hint="eastAsia"/>
          <w:b/>
          <w:bCs/>
          <w:sz w:val="24"/>
          <w:lang w:val="en-US" w:eastAsia="zh-CN"/>
        </w:rPr>
        <w:t>五</w:t>
      </w:r>
      <w:r>
        <w:rPr>
          <w:rFonts w:hint="eastAsia"/>
          <w:b/>
          <w:bCs/>
          <w:sz w:val="24"/>
        </w:rPr>
        <w:t>、人员保密要求</w:t>
      </w:r>
    </w:p>
    <w:p w14:paraId="44A5A223">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sz w:val="24"/>
        </w:rPr>
      </w:pPr>
      <w:r>
        <w:rPr>
          <w:rFonts w:hint="eastAsia"/>
          <w:sz w:val="24"/>
        </w:rPr>
        <w:t>保证服务过程中有可能获取的保密信息不泄露的措施，包括但不限于制定保密制度、服务人员保密培训、重点岗位双人服务、泄密惩罚办法。</w:t>
      </w:r>
    </w:p>
    <w:p w14:paraId="0BB1EEDC">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b/>
          <w:bCs/>
          <w:sz w:val="24"/>
        </w:rPr>
      </w:pPr>
      <w:r>
        <w:rPr>
          <w:rFonts w:hint="eastAsia"/>
          <w:b/>
          <w:bCs/>
          <w:sz w:val="24"/>
          <w:lang w:val="en-US" w:eastAsia="zh-CN"/>
        </w:rPr>
        <w:t>六</w:t>
      </w:r>
      <w:r>
        <w:rPr>
          <w:rFonts w:hint="eastAsia"/>
          <w:b/>
          <w:bCs/>
          <w:sz w:val="24"/>
        </w:rPr>
        <w:t>、人员稳定性要求</w:t>
      </w:r>
    </w:p>
    <w:p w14:paraId="5FA36F35">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sz w:val="24"/>
        </w:rPr>
      </w:pPr>
      <w:r>
        <w:rPr>
          <w:rFonts w:hint="eastAsia"/>
          <w:sz w:val="24"/>
        </w:rPr>
        <w:t>在整个服务期内，人员更换率不得超过15 %，更换人员不得低于采购需求，且应经征求采购人意见并同意后方可更换。</w:t>
      </w:r>
    </w:p>
    <w:p w14:paraId="7A8DE6C3">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b/>
          <w:bCs/>
          <w:sz w:val="24"/>
        </w:rPr>
      </w:pPr>
      <w:r>
        <w:rPr>
          <w:rFonts w:hint="eastAsia"/>
          <w:b/>
          <w:bCs/>
          <w:sz w:val="24"/>
          <w:lang w:val="en-US" w:eastAsia="zh-CN"/>
        </w:rPr>
        <w:t>七</w:t>
      </w:r>
      <w:r>
        <w:rPr>
          <w:rFonts w:hint="eastAsia"/>
          <w:b/>
          <w:bCs/>
          <w:sz w:val="24"/>
        </w:rPr>
        <w:t>、进驻和接管要求</w:t>
      </w:r>
    </w:p>
    <w:p w14:paraId="2FF52188">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sz w:val="24"/>
        </w:rPr>
      </w:pPr>
      <w:r>
        <w:rPr>
          <w:rFonts w:hint="eastAsia"/>
          <w:sz w:val="24"/>
        </w:rPr>
        <w:t>中标（</w:t>
      </w:r>
      <w:r>
        <w:rPr>
          <w:rFonts w:hint="eastAsia"/>
          <w:sz w:val="24"/>
          <w:lang w:eastAsia="zh-CN"/>
        </w:rPr>
        <w:t>中标</w:t>
      </w:r>
      <w:r>
        <w:rPr>
          <w:rFonts w:hint="eastAsia"/>
          <w:sz w:val="24"/>
        </w:rPr>
        <w:t>）后，及时配齐所需人员、工具、设备等，在规定的时间内保证全体服务人员按时进场服务，如果为新任服务公司，则还需与前任公司进行交接，保留相关记录，做到服务平稳过渡，对采购人工作无不良影响。</w:t>
      </w:r>
    </w:p>
    <w:p w14:paraId="193C6665">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b/>
          <w:bCs/>
          <w:sz w:val="24"/>
        </w:rPr>
      </w:pPr>
      <w:r>
        <w:rPr>
          <w:rFonts w:hint="eastAsia"/>
          <w:b/>
          <w:bCs/>
          <w:sz w:val="24"/>
          <w:lang w:val="en-US" w:eastAsia="zh-CN"/>
        </w:rPr>
        <w:t>八</w:t>
      </w:r>
      <w:r>
        <w:rPr>
          <w:rFonts w:hint="eastAsia"/>
          <w:b/>
          <w:bCs/>
          <w:sz w:val="24"/>
        </w:rPr>
        <w:t>、费用分割</w:t>
      </w:r>
    </w:p>
    <w:p w14:paraId="68D2BB1B">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sz w:val="24"/>
        </w:rPr>
      </w:pPr>
      <w:r>
        <w:rPr>
          <w:rFonts w:hint="eastAsia"/>
          <w:sz w:val="24"/>
        </w:rPr>
        <w:t>1.本项目物业服务人员须统一着装，佩戴公司统一标识。同时，应为物业服务人员购买意外伤害保险。费用由中标供应商承担。</w:t>
      </w:r>
    </w:p>
    <w:p w14:paraId="69DEE480">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sz w:val="24"/>
        </w:rPr>
      </w:pPr>
      <w:r>
        <w:rPr>
          <w:rFonts w:hint="eastAsia"/>
          <w:sz w:val="24"/>
        </w:rPr>
        <w:t>2.物业服务人员应按采购人安排，在院内统一进行就餐，用餐费用由中标供应商承担。如遇特殊情况，采购人临时委派任务或工作，就餐由采购人进行保障。禁止私自使用小型电器烹煮食物。</w:t>
      </w:r>
    </w:p>
    <w:p w14:paraId="3B56D6E6">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sz w:val="24"/>
        </w:rPr>
      </w:pPr>
      <w:r>
        <w:rPr>
          <w:rFonts w:hint="eastAsia"/>
          <w:sz w:val="24"/>
        </w:rPr>
        <w:t>3.采购人为中标供应商提供物业办公用房，不提供住宿。办公用房中禁止存放个人或与物业服务不相关的物品。</w:t>
      </w:r>
    </w:p>
    <w:p w14:paraId="31A6924E">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sz w:val="24"/>
        </w:rPr>
      </w:pPr>
      <w:r>
        <w:rPr>
          <w:rFonts w:hint="eastAsia"/>
          <w:sz w:val="24"/>
        </w:rPr>
        <w:t>4.各院区维修工具、单次单价300元及以下的材料由中标供应商负责，全年累计不超过10000元；300元以上维修材料采购需由采购人审批同意后方可采购，费用由采购人负责。</w:t>
      </w:r>
    </w:p>
    <w:p w14:paraId="65609098">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sz w:val="24"/>
        </w:rPr>
      </w:pPr>
      <w:r>
        <w:rPr>
          <w:rFonts w:hint="eastAsia"/>
          <w:sz w:val="24"/>
          <w:lang w:val="en-US" w:eastAsia="zh-CN"/>
        </w:rPr>
        <w:t>5</w:t>
      </w:r>
      <w:r>
        <w:rPr>
          <w:rFonts w:hint="eastAsia"/>
          <w:sz w:val="24"/>
        </w:rPr>
        <w:t>.消防维保费用由</w:t>
      </w:r>
      <w:r>
        <w:rPr>
          <w:rFonts w:hint="eastAsia"/>
          <w:sz w:val="24"/>
          <w:lang w:eastAsia="zh-CN"/>
        </w:rPr>
        <w:t>中标</w:t>
      </w:r>
      <w:r>
        <w:rPr>
          <w:rFonts w:hint="eastAsia"/>
          <w:sz w:val="24"/>
        </w:rPr>
        <w:t>供应商负责，年费用约为70000元。</w:t>
      </w:r>
    </w:p>
    <w:p w14:paraId="10E10A25">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sz w:val="24"/>
        </w:rPr>
      </w:pPr>
      <w:r>
        <w:rPr>
          <w:rFonts w:hint="eastAsia"/>
          <w:sz w:val="24"/>
          <w:lang w:val="en-US" w:eastAsia="zh-CN"/>
        </w:rPr>
        <w:t>6</w:t>
      </w:r>
      <w:r>
        <w:rPr>
          <w:rFonts w:hint="eastAsia"/>
          <w:sz w:val="24"/>
        </w:rPr>
        <w:t>.消防年检费用由</w:t>
      </w:r>
      <w:r>
        <w:rPr>
          <w:rFonts w:hint="eastAsia"/>
          <w:sz w:val="24"/>
          <w:lang w:eastAsia="zh-CN"/>
        </w:rPr>
        <w:t>中标</w:t>
      </w:r>
      <w:r>
        <w:rPr>
          <w:rFonts w:hint="eastAsia"/>
          <w:sz w:val="24"/>
        </w:rPr>
        <w:t>供应商负责，年费用约为30000元。</w:t>
      </w:r>
    </w:p>
    <w:p w14:paraId="3E549D7F">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sz w:val="24"/>
        </w:rPr>
      </w:pPr>
      <w:r>
        <w:rPr>
          <w:rFonts w:hint="eastAsia"/>
          <w:sz w:val="24"/>
          <w:lang w:val="en-US" w:eastAsia="zh-CN"/>
        </w:rPr>
        <w:t>7</w:t>
      </w:r>
      <w:r>
        <w:rPr>
          <w:rFonts w:hint="eastAsia"/>
          <w:sz w:val="24"/>
        </w:rPr>
        <w:t>.保洁工具及各类清洁耗材费用（含消杀所需的工具、设备、耗材、药剂等）由</w:t>
      </w:r>
      <w:r>
        <w:rPr>
          <w:rFonts w:hint="eastAsia"/>
          <w:sz w:val="24"/>
          <w:lang w:eastAsia="zh-CN"/>
        </w:rPr>
        <w:t>中标</w:t>
      </w:r>
      <w:r>
        <w:rPr>
          <w:rFonts w:hint="eastAsia"/>
          <w:sz w:val="24"/>
        </w:rPr>
        <w:t>供应商负责，年费用约46400元。</w:t>
      </w:r>
    </w:p>
    <w:p w14:paraId="48636094">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sz w:val="24"/>
        </w:rPr>
      </w:pPr>
      <w:r>
        <w:rPr>
          <w:rFonts w:hint="eastAsia"/>
          <w:sz w:val="24"/>
          <w:lang w:val="en-US" w:eastAsia="zh-CN"/>
        </w:rPr>
        <w:t>8</w:t>
      </w:r>
      <w:r>
        <w:rPr>
          <w:rFonts w:hint="eastAsia"/>
          <w:sz w:val="24"/>
        </w:rPr>
        <w:t>.教科院复康路院区、大沽南路院区、南北大街院区其它垃圾清运费由</w:t>
      </w:r>
      <w:r>
        <w:rPr>
          <w:rFonts w:hint="eastAsia"/>
          <w:sz w:val="24"/>
          <w:lang w:eastAsia="zh-CN"/>
        </w:rPr>
        <w:t>中标</w:t>
      </w:r>
      <w:r>
        <w:rPr>
          <w:rFonts w:hint="eastAsia"/>
          <w:sz w:val="24"/>
        </w:rPr>
        <w:t>供应商负责，年费用约10000元。</w:t>
      </w:r>
    </w:p>
    <w:p w14:paraId="38EC276D">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sz w:val="24"/>
        </w:rPr>
      </w:pPr>
      <w:r>
        <w:rPr>
          <w:rFonts w:hint="eastAsia"/>
          <w:sz w:val="24"/>
          <w:lang w:val="en-US" w:eastAsia="zh-CN"/>
        </w:rPr>
        <w:t>9</w:t>
      </w:r>
      <w:r>
        <w:rPr>
          <w:rFonts w:hint="eastAsia"/>
          <w:sz w:val="24"/>
        </w:rPr>
        <w:t>.中水泵房水箱清洗费用由</w:t>
      </w:r>
      <w:r>
        <w:rPr>
          <w:rFonts w:hint="eastAsia"/>
          <w:sz w:val="24"/>
          <w:lang w:eastAsia="zh-CN"/>
        </w:rPr>
        <w:t>中标</w:t>
      </w:r>
      <w:r>
        <w:rPr>
          <w:rFonts w:hint="eastAsia"/>
          <w:sz w:val="24"/>
        </w:rPr>
        <w:t>供应商负责，每年二次，年费用约4000元。</w:t>
      </w:r>
    </w:p>
    <w:p w14:paraId="4C0F9C77">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sz w:val="24"/>
        </w:rPr>
      </w:pPr>
      <w:r>
        <w:rPr>
          <w:rFonts w:hint="eastAsia"/>
          <w:sz w:val="24"/>
        </w:rPr>
        <w:t>1</w:t>
      </w:r>
      <w:r>
        <w:rPr>
          <w:rFonts w:hint="eastAsia"/>
          <w:sz w:val="24"/>
          <w:lang w:val="en-US" w:eastAsia="zh-CN"/>
        </w:rPr>
        <w:t>0</w:t>
      </w:r>
      <w:r>
        <w:rPr>
          <w:rFonts w:hint="eastAsia"/>
          <w:sz w:val="24"/>
        </w:rPr>
        <w:t>.化粪井清掏与疏通费用由</w:t>
      </w:r>
      <w:r>
        <w:rPr>
          <w:rFonts w:hint="eastAsia"/>
          <w:sz w:val="24"/>
          <w:lang w:eastAsia="zh-CN"/>
        </w:rPr>
        <w:t>中标</w:t>
      </w:r>
      <w:r>
        <w:rPr>
          <w:rFonts w:hint="eastAsia"/>
          <w:sz w:val="24"/>
        </w:rPr>
        <w:t>供应商负责，年费用约15000元。</w:t>
      </w:r>
    </w:p>
    <w:p w14:paraId="3C091E1F">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sz w:val="24"/>
        </w:rPr>
      </w:pPr>
      <w:r>
        <w:rPr>
          <w:rFonts w:hint="eastAsia"/>
          <w:sz w:val="24"/>
        </w:rPr>
        <w:t>1</w:t>
      </w:r>
      <w:r>
        <w:rPr>
          <w:rFonts w:hint="eastAsia"/>
          <w:sz w:val="24"/>
          <w:lang w:val="en-US" w:eastAsia="zh-CN"/>
        </w:rPr>
        <w:t>1</w:t>
      </w:r>
      <w:r>
        <w:rPr>
          <w:rFonts w:hint="eastAsia"/>
          <w:sz w:val="24"/>
        </w:rPr>
        <w:t>.复康路院区各楼宇窗户玻璃清洗费用由</w:t>
      </w:r>
      <w:r>
        <w:rPr>
          <w:rFonts w:hint="eastAsia"/>
          <w:sz w:val="24"/>
          <w:lang w:eastAsia="zh-CN"/>
        </w:rPr>
        <w:t>中标</w:t>
      </w:r>
      <w:r>
        <w:rPr>
          <w:rFonts w:hint="eastAsia"/>
          <w:sz w:val="24"/>
        </w:rPr>
        <w:t xml:space="preserve">供应商负责，年费用约50000元。  </w:t>
      </w:r>
    </w:p>
    <w:p w14:paraId="29653FC4">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sz w:val="24"/>
        </w:rPr>
      </w:pPr>
      <w:r>
        <w:rPr>
          <w:rFonts w:hint="eastAsia"/>
          <w:sz w:val="24"/>
        </w:rPr>
        <w:t>1</w:t>
      </w:r>
      <w:r>
        <w:rPr>
          <w:rFonts w:hint="eastAsia"/>
          <w:sz w:val="24"/>
          <w:lang w:val="en-US" w:eastAsia="zh-CN"/>
        </w:rPr>
        <w:t>2</w:t>
      </w:r>
      <w:r>
        <w:rPr>
          <w:rFonts w:hint="eastAsia"/>
          <w:sz w:val="24"/>
        </w:rPr>
        <w:t>.防洪防汛及应急处置设备物资费用由</w:t>
      </w:r>
      <w:r>
        <w:rPr>
          <w:rFonts w:hint="eastAsia"/>
          <w:sz w:val="24"/>
          <w:lang w:eastAsia="zh-CN"/>
        </w:rPr>
        <w:t>中标</w:t>
      </w:r>
      <w:r>
        <w:rPr>
          <w:rFonts w:hint="eastAsia"/>
          <w:sz w:val="24"/>
        </w:rPr>
        <w:t>供应商负责，年费用约15000元。</w:t>
      </w:r>
    </w:p>
    <w:p w14:paraId="3F9B7CEF">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b/>
          <w:bCs/>
          <w:sz w:val="24"/>
        </w:rPr>
      </w:pPr>
      <w:r>
        <w:rPr>
          <w:rFonts w:hint="eastAsia"/>
          <w:b/>
          <w:bCs/>
          <w:sz w:val="24"/>
          <w:lang w:val="en-US" w:eastAsia="zh-CN"/>
        </w:rPr>
        <w:t>九</w:t>
      </w:r>
      <w:r>
        <w:rPr>
          <w:rFonts w:hint="eastAsia"/>
          <w:b/>
          <w:bCs/>
          <w:sz w:val="24"/>
        </w:rPr>
        <w:t>、物业服务过程中，对物业公司评价考核验收标准</w:t>
      </w:r>
    </w:p>
    <w:p w14:paraId="1A3DCC13">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sz w:val="24"/>
        </w:rPr>
      </w:pPr>
      <w:r>
        <w:rPr>
          <w:rFonts w:hint="eastAsia"/>
          <w:sz w:val="24"/>
        </w:rPr>
        <w:t>根据</w:t>
      </w:r>
      <w:r>
        <w:rPr>
          <w:rFonts w:hint="eastAsia"/>
          <w:sz w:val="24"/>
          <w:lang w:eastAsia="zh-CN"/>
        </w:rPr>
        <w:t>中标</w:t>
      </w:r>
      <w:r>
        <w:rPr>
          <w:rFonts w:hint="eastAsia"/>
          <w:sz w:val="24"/>
        </w:rPr>
        <w:t>供应商的服务内容，细化考核内容、标准。综合平时的量化考核，每季度通过向职工问卷、微信等方式调查测评满意度，对</w:t>
      </w:r>
      <w:r>
        <w:rPr>
          <w:rFonts w:hint="eastAsia"/>
          <w:sz w:val="24"/>
          <w:lang w:eastAsia="zh-CN"/>
        </w:rPr>
        <w:t>中标</w:t>
      </w:r>
      <w:r>
        <w:rPr>
          <w:rFonts w:hint="eastAsia"/>
          <w:sz w:val="24"/>
        </w:rPr>
        <w:t>供应商的服务质量做出评价，评价结果与</w:t>
      </w:r>
      <w:r>
        <w:rPr>
          <w:rFonts w:hint="eastAsia"/>
          <w:sz w:val="24"/>
          <w:lang w:eastAsia="zh-CN"/>
        </w:rPr>
        <w:t>中标</w:t>
      </w:r>
      <w:r>
        <w:rPr>
          <w:rFonts w:hint="eastAsia"/>
          <w:sz w:val="24"/>
        </w:rPr>
        <w:t>供应商的实际效益挂钩；</w:t>
      </w:r>
    </w:p>
    <w:p w14:paraId="0C857754">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sz w:val="24"/>
        </w:rPr>
      </w:pPr>
      <w:r>
        <w:rPr>
          <w:rFonts w:hint="eastAsia"/>
          <w:sz w:val="24"/>
        </w:rPr>
        <w:t>考核分四个档次（非常满意、满意、基本满意、不满意）。先支付合同期内首季度合同费用。根据首季度末满意度综合测评，达到满意或以上档次，支付下一季度合同费用。达到基本满意档次，支付下一季度95%合同费用，5%的费用作为问题整改的保证金。达到不满意档次，支付下一季度90%合同费用，10%的费用作为问题整改的保证金。如连续两个季度考核档次在不满意档次，采购人有权终止合同，并向中标供应商提出索赔要求。</w:t>
      </w:r>
    </w:p>
    <w:p w14:paraId="32902BA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sz w:val="24"/>
        </w:rPr>
        <w:br w:type="page"/>
      </w:r>
    </w:p>
    <w:p w14:paraId="72857314">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37C68D33">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58A7F49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7A30033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1230F78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3299C52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385AC72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24BDC4E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53A028E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604D70B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3DE3178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7B00FC4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1EA86D2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38849D5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3962C30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2097EFD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79B4728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56DC0B9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39FEF03D">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226AF99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4AE0A93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14:paraId="2EF2F45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70AFA1B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56FE80B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4620F10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6EAFCA3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65C68DB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085E386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06D4C76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18367C9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76216AE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205A2AF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2261AA6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75DAD5F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6"/>
      <w:bookmarkStart w:id="7" w:name="OLE_LINK5"/>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35B8EF2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57DD599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5FC6506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13ED114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1F23570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0178138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1A637EF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2E01974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3D26CF2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314484B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市政府采购网（http://tjgp.cz.tj.gov.cn）”和“天津市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2CBD1A9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21932D4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6F68BC3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64876D8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5AD5138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3C6C28D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3AB367C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4555CBD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7370779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737CA01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75C1706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248DE54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0E51764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084681F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7BEE6A17">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5BE7EA8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05E9AE3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04DAAC0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71A12D5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40EAE8E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72E34F1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3D93904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1C09DD6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6B12AEC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12FA5C9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00D2B9F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0CB554C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0188760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5EC0D53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771E9D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7CAFB07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0E89155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7D0CEFA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014A4A5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78ECFE9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5E7ED180">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1720E1C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37B0CC5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74D2261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79490D4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68C6FD6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04EF769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11EEC17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5060CC3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0C26F18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2C28E9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49668DE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0C099D3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312EC89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629D9CE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7B6B1C7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699893F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775B883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3D85CAA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75A8693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5DE3D59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4D90C79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2D56126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010936B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0E84823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17C0728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7246484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2B024BE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6B8B4A4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1A70B4F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621D585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68C5CD7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0239538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218374B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71D7477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0CC2C4D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0F50909C">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1F1F455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23FEAF0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79BA0A9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6984171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577008E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056B16A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6238DA3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2249B57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10D20E1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0C59926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0712496E">
      <w:pPr>
        <w:pStyle w:val="29"/>
        <w:spacing w:line="360" w:lineRule="auto"/>
        <w:ind w:firstLine="448" w:firstLineChars="200"/>
        <w:jc w:val="both"/>
        <w:rPr>
          <w:rFonts w:ascii="Times New Roman" w:hAnsi="Times New Roman" w:eastAsia="宋体" w:cs="Times New Roman"/>
          <w:color w:val="auto"/>
        </w:rPr>
      </w:pPr>
    </w:p>
    <w:p w14:paraId="399129A2">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5615505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69B2179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25AB756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16D6B0E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5889420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2699078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79415CD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2FFA3AA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4284BBB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60B2D0F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5B4126C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2F4DD33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6043304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6A8A0DC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68B0BED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5DF2A3E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6DA089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7AA658E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3746D93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7570541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5A8C9BF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63074FE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090C590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45BAE49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761E702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304F3CD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5F03D23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05933F6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3BB6CAA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023D07C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29583B7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591AA0A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248E2D7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59A1007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11A30ED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18682E3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3A77B1E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26CE389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7D8A0B5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2534F6E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403679F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23E1A33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0F3CF48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62146D5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5A178F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19CC2AA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F9B16F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0FE13D4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1581859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5BFD380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2944D7B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354BDFE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23CFC58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74CA436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5668ECF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0F6705A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267163F9">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3EF1728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5C17FEA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769B274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0F7B652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64023E4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3EFB5E6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56E78D4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63FC46E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24D39E9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3CBA9A2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602E9B4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0B48F76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2A8B296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75DF7C4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44289F4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65FE3BD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0054C8B5">
      <w:pPr>
        <w:widowControl/>
        <w:jc w:val="left"/>
        <w:rPr>
          <w:b/>
          <w:bCs/>
          <w:kern w:val="28"/>
          <w:sz w:val="32"/>
          <w:szCs w:val="32"/>
          <w:lang w:val="zh-CN" w:eastAsia="zh-CN"/>
        </w:rPr>
      </w:pPr>
      <w:r>
        <w:br w:type="page"/>
      </w:r>
    </w:p>
    <w:p w14:paraId="10ED342D">
      <w:pPr>
        <w:pStyle w:val="16"/>
        <w:rPr>
          <w:rFonts w:ascii="Times New Roman" w:hAnsi="Times New Roman"/>
        </w:rPr>
      </w:pPr>
      <w:r>
        <w:rPr>
          <w:rFonts w:ascii="Times New Roman" w:hAnsi="Times New Roman"/>
        </w:rPr>
        <w:t>第四部分  合同条款</w:t>
      </w:r>
    </w:p>
    <w:p w14:paraId="17E4F8B1">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700FB530">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0EE3A419">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79564759">
      <w:pPr>
        <w:pStyle w:val="34"/>
        <w:numPr>
          <w:ilvl w:val="0"/>
          <w:numId w:val="2"/>
        </w:numPr>
        <w:spacing w:line="480" w:lineRule="exact"/>
        <w:ind w:firstLineChars="0"/>
        <w:rPr>
          <w:sz w:val="24"/>
          <w:szCs w:val="24"/>
        </w:rPr>
      </w:pPr>
      <w:r>
        <w:rPr>
          <w:rFonts w:hint="eastAsia"/>
          <w:sz w:val="24"/>
          <w:szCs w:val="24"/>
        </w:rPr>
        <w:t>本合同为中小企业预留合同</w:t>
      </w:r>
    </w:p>
    <w:p w14:paraId="292A0359">
      <w:pPr>
        <w:pStyle w:val="34"/>
        <w:numPr>
          <w:ilvl w:val="0"/>
          <w:numId w:val="2"/>
        </w:numPr>
        <w:spacing w:line="480" w:lineRule="exact"/>
        <w:ind w:firstLineChars="0"/>
        <w:rPr>
          <w:sz w:val="24"/>
          <w:szCs w:val="24"/>
        </w:rPr>
      </w:pPr>
      <w:r>
        <w:rPr>
          <w:rFonts w:hint="eastAsia"/>
          <w:sz w:val="24"/>
          <w:szCs w:val="24"/>
        </w:rPr>
        <w:t>本合同非中小企业预留合同</w:t>
      </w:r>
    </w:p>
    <w:p w14:paraId="085BD145">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371520A2">
      <w:pPr>
        <w:spacing w:line="360" w:lineRule="auto"/>
        <w:ind w:firstLine="452" w:firstLineChars="202"/>
        <w:rPr>
          <w:rFonts w:eastAsiaTheme="minorEastAsia"/>
          <w:sz w:val="24"/>
          <w:szCs w:val="24"/>
        </w:rPr>
      </w:pPr>
      <w:r>
        <w:rPr>
          <w:rFonts w:eastAsiaTheme="minorEastAsia"/>
          <w:sz w:val="24"/>
          <w:szCs w:val="24"/>
        </w:rPr>
        <w:t>物业名称：</w:t>
      </w:r>
    </w:p>
    <w:p w14:paraId="57EC0A50">
      <w:pPr>
        <w:spacing w:line="360" w:lineRule="auto"/>
        <w:ind w:firstLine="452" w:firstLineChars="202"/>
        <w:rPr>
          <w:rFonts w:eastAsiaTheme="minorEastAsia"/>
          <w:sz w:val="24"/>
          <w:szCs w:val="24"/>
        </w:rPr>
      </w:pPr>
      <w:r>
        <w:rPr>
          <w:rFonts w:eastAsiaTheme="minorEastAsia"/>
          <w:sz w:val="24"/>
          <w:szCs w:val="24"/>
        </w:rPr>
        <w:t>物业类型：</w:t>
      </w:r>
    </w:p>
    <w:p w14:paraId="284E6736">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2EDE53B7">
      <w:pPr>
        <w:spacing w:line="360" w:lineRule="auto"/>
        <w:ind w:firstLine="452" w:firstLineChars="202"/>
        <w:rPr>
          <w:rFonts w:eastAsiaTheme="minorEastAsia"/>
          <w:sz w:val="24"/>
          <w:szCs w:val="24"/>
        </w:rPr>
      </w:pPr>
      <w:r>
        <w:rPr>
          <w:rFonts w:eastAsiaTheme="minorEastAsia"/>
          <w:sz w:val="24"/>
          <w:szCs w:val="24"/>
        </w:rPr>
        <w:t>物业管理区域四至：</w:t>
      </w:r>
    </w:p>
    <w:p w14:paraId="3F1FE96A">
      <w:pPr>
        <w:spacing w:line="360" w:lineRule="auto"/>
        <w:ind w:firstLine="452" w:firstLineChars="202"/>
        <w:rPr>
          <w:rFonts w:eastAsiaTheme="minorEastAsia"/>
          <w:sz w:val="24"/>
          <w:szCs w:val="24"/>
        </w:rPr>
      </w:pPr>
      <w:r>
        <w:rPr>
          <w:rFonts w:eastAsiaTheme="minorEastAsia"/>
          <w:sz w:val="24"/>
          <w:szCs w:val="24"/>
        </w:rPr>
        <w:t>东至：南至：</w:t>
      </w:r>
    </w:p>
    <w:p w14:paraId="162B6619">
      <w:pPr>
        <w:spacing w:line="360" w:lineRule="auto"/>
        <w:ind w:firstLine="452" w:firstLineChars="202"/>
        <w:rPr>
          <w:rFonts w:eastAsiaTheme="minorEastAsia"/>
          <w:sz w:val="24"/>
          <w:szCs w:val="24"/>
        </w:rPr>
      </w:pPr>
      <w:r>
        <w:rPr>
          <w:rFonts w:eastAsiaTheme="minorEastAsia"/>
          <w:sz w:val="24"/>
          <w:szCs w:val="24"/>
        </w:rPr>
        <w:t>西至：北至：</w:t>
      </w:r>
    </w:p>
    <w:p w14:paraId="48F89D34">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0B5995E4">
      <w:pPr>
        <w:spacing w:line="360" w:lineRule="auto"/>
        <w:ind w:firstLine="452" w:firstLineChars="202"/>
        <w:rPr>
          <w:rFonts w:eastAsiaTheme="minorEastAsia"/>
          <w:sz w:val="24"/>
          <w:szCs w:val="24"/>
        </w:rPr>
      </w:pPr>
      <w:r>
        <w:rPr>
          <w:rFonts w:eastAsiaTheme="minorEastAsia"/>
          <w:sz w:val="24"/>
          <w:szCs w:val="24"/>
        </w:rPr>
        <w:t>其中：地上面积：平方米</w:t>
      </w:r>
    </w:p>
    <w:p w14:paraId="7FA9A9F5">
      <w:pPr>
        <w:spacing w:line="360" w:lineRule="auto"/>
        <w:ind w:firstLine="452" w:firstLineChars="202"/>
        <w:rPr>
          <w:rFonts w:eastAsiaTheme="minorEastAsia"/>
          <w:sz w:val="24"/>
          <w:szCs w:val="24"/>
        </w:rPr>
      </w:pPr>
      <w:r>
        <w:rPr>
          <w:rFonts w:eastAsiaTheme="minorEastAsia"/>
          <w:sz w:val="24"/>
          <w:szCs w:val="24"/>
        </w:rPr>
        <w:t>地下面积：平方米</w:t>
      </w:r>
    </w:p>
    <w:p w14:paraId="547C0BBD">
      <w:pPr>
        <w:spacing w:line="360" w:lineRule="auto"/>
        <w:ind w:firstLine="452" w:firstLineChars="202"/>
        <w:rPr>
          <w:rFonts w:eastAsiaTheme="minorEastAsia"/>
          <w:sz w:val="24"/>
          <w:szCs w:val="24"/>
        </w:rPr>
      </w:pPr>
      <w:r>
        <w:rPr>
          <w:rFonts w:eastAsiaTheme="minorEastAsia"/>
          <w:sz w:val="24"/>
          <w:szCs w:val="24"/>
        </w:rPr>
        <w:t>标准层面积：平方米</w:t>
      </w:r>
    </w:p>
    <w:p w14:paraId="31601830">
      <w:pPr>
        <w:spacing w:line="360" w:lineRule="auto"/>
        <w:ind w:firstLine="452" w:firstLineChars="202"/>
        <w:rPr>
          <w:rFonts w:eastAsiaTheme="minorEastAsia"/>
          <w:sz w:val="24"/>
          <w:szCs w:val="24"/>
        </w:rPr>
      </w:pPr>
      <w:r>
        <w:rPr>
          <w:rFonts w:eastAsiaTheme="minorEastAsia"/>
          <w:sz w:val="24"/>
          <w:szCs w:val="24"/>
        </w:rPr>
        <w:t>人防建筑面积：平方米</w:t>
      </w:r>
    </w:p>
    <w:p w14:paraId="5E391536">
      <w:pPr>
        <w:spacing w:line="360" w:lineRule="auto"/>
        <w:ind w:firstLine="452" w:firstLineChars="202"/>
        <w:rPr>
          <w:rFonts w:eastAsiaTheme="minorEastAsia"/>
          <w:sz w:val="24"/>
          <w:szCs w:val="24"/>
        </w:rPr>
      </w:pPr>
      <w:r>
        <w:rPr>
          <w:rFonts w:eastAsiaTheme="minorEastAsia"/>
          <w:sz w:val="24"/>
          <w:szCs w:val="24"/>
        </w:rPr>
        <w:t>建筑层数：地上层，地下层</w:t>
      </w:r>
    </w:p>
    <w:p w14:paraId="1C565181">
      <w:pPr>
        <w:spacing w:line="360" w:lineRule="auto"/>
        <w:ind w:firstLine="452" w:firstLineChars="202"/>
        <w:rPr>
          <w:rFonts w:eastAsiaTheme="minorEastAsia"/>
          <w:sz w:val="24"/>
          <w:szCs w:val="24"/>
        </w:rPr>
      </w:pPr>
      <w:r>
        <w:rPr>
          <w:rFonts w:eastAsiaTheme="minorEastAsia"/>
          <w:sz w:val="24"/>
          <w:szCs w:val="24"/>
        </w:rPr>
        <w:t>建筑尺寸：长：米，宽：米，高：米</w:t>
      </w:r>
    </w:p>
    <w:p w14:paraId="6FC1F127">
      <w:pPr>
        <w:spacing w:line="360" w:lineRule="auto"/>
        <w:ind w:firstLine="452" w:firstLineChars="202"/>
        <w:rPr>
          <w:rFonts w:eastAsiaTheme="minorEastAsia"/>
          <w:sz w:val="24"/>
          <w:szCs w:val="24"/>
        </w:rPr>
      </w:pPr>
      <w:r>
        <w:rPr>
          <w:rFonts w:eastAsiaTheme="minorEastAsia"/>
          <w:sz w:val="24"/>
          <w:szCs w:val="24"/>
        </w:rPr>
        <w:t>建筑层高：</w:t>
      </w:r>
    </w:p>
    <w:p w14:paraId="161E4F3F">
      <w:pPr>
        <w:spacing w:line="360" w:lineRule="auto"/>
        <w:ind w:firstLine="452" w:firstLineChars="202"/>
        <w:rPr>
          <w:rFonts w:eastAsiaTheme="minorEastAsia"/>
          <w:sz w:val="24"/>
          <w:szCs w:val="24"/>
        </w:rPr>
      </w:pPr>
      <w:r>
        <w:rPr>
          <w:rFonts w:eastAsiaTheme="minorEastAsia"/>
          <w:sz w:val="24"/>
          <w:szCs w:val="24"/>
        </w:rPr>
        <w:t>建筑结构：</w:t>
      </w:r>
    </w:p>
    <w:p w14:paraId="3D3A1276">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4293CF4B">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40C255F3">
      <w:pPr>
        <w:spacing w:line="480" w:lineRule="exact"/>
        <w:ind w:firstLine="368" w:firstLineChars="200"/>
        <w:rPr>
          <w:rFonts w:eastAsiaTheme="minorEastAsia"/>
          <w:spacing w:val="-20"/>
          <w:sz w:val="24"/>
          <w:szCs w:val="24"/>
          <w:u w:val="single"/>
        </w:rPr>
      </w:pPr>
    </w:p>
    <w:p w14:paraId="7BE7D047">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35B51785">
      <w:pPr>
        <w:spacing w:line="480" w:lineRule="exact"/>
        <w:ind w:firstLine="448" w:firstLineChars="200"/>
        <w:rPr>
          <w:rFonts w:eastAsiaTheme="minorEastAsia"/>
          <w:sz w:val="24"/>
          <w:szCs w:val="24"/>
        </w:rPr>
      </w:pPr>
      <w:r>
        <w:rPr>
          <w:rFonts w:eastAsiaTheme="minorEastAsia"/>
          <w:sz w:val="24"/>
          <w:szCs w:val="24"/>
        </w:rPr>
        <w:t>1.供、配电设施设备:</w:t>
      </w:r>
    </w:p>
    <w:p w14:paraId="56D95BF6">
      <w:pPr>
        <w:spacing w:line="480" w:lineRule="exact"/>
        <w:ind w:firstLine="368" w:firstLineChars="200"/>
        <w:rPr>
          <w:rFonts w:eastAsiaTheme="minorEastAsia"/>
          <w:spacing w:val="-20"/>
          <w:sz w:val="24"/>
          <w:szCs w:val="24"/>
          <w:u w:val="single"/>
        </w:rPr>
      </w:pPr>
    </w:p>
    <w:p w14:paraId="1EC6E8C5">
      <w:pPr>
        <w:spacing w:line="480" w:lineRule="exact"/>
        <w:ind w:firstLine="448" w:firstLineChars="200"/>
        <w:rPr>
          <w:rFonts w:eastAsiaTheme="minorEastAsia"/>
          <w:sz w:val="24"/>
          <w:szCs w:val="24"/>
        </w:rPr>
      </w:pPr>
      <w:r>
        <w:rPr>
          <w:rFonts w:eastAsiaTheme="minorEastAsia"/>
          <w:sz w:val="24"/>
          <w:szCs w:val="24"/>
        </w:rPr>
        <w:t>2.给、排水设施设备:</w:t>
      </w:r>
    </w:p>
    <w:p w14:paraId="62228B5D">
      <w:pPr>
        <w:spacing w:line="480" w:lineRule="exact"/>
        <w:ind w:firstLine="368" w:firstLineChars="200"/>
        <w:rPr>
          <w:rFonts w:eastAsiaTheme="minorEastAsia"/>
          <w:spacing w:val="-20"/>
          <w:sz w:val="24"/>
          <w:szCs w:val="24"/>
          <w:u w:val="single"/>
        </w:rPr>
      </w:pPr>
    </w:p>
    <w:p w14:paraId="1B0EC783">
      <w:pPr>
        <w:spacing w:line="480" w:lineRule="exact"/>
        <w:ind w:firstLine="448" w:firstLineChars="200"/>
        <w:rPr>
          <w:rFonts w:eastAsiaTheme="minorEastAsia"/>
          <w:sz w:val="24"/>
          <w:szCs w:val="24"/>
        </w:rPr>
      </w:pPr>
      <w:r>
        <w:rPr>
          <w:rFonts w:eastAsiaTheme="minorEastAsia"/>
          <w:sz w:val="24"/>
          <w:szCs w:val="24"/>
        </w:rPr>
        <w:t>3.升降系统:</w:t>
      </w:r>
    </w:p>
    <w:p w14:paraId="7F105D8B">
      <w:pPr>
        <w:spacing w:line="480" w:lineRule="exact"/>
        <w:ind w:firstLine="368" w:firstLineChars="200"/>
        <w:rPr>
          <w:rFonts w:eastAsiaTheme="minorEastAsia"/>
          <w:spacing w:val="-20"/>
          <w:sz w:val="24"/>
          <w:szCs w:val="24"/>
          <w:u w:val="single"/>
        </w:rPr>
      </w:pPr>
    </w:p>
    <w:p w14:paraId="2AEB14DA">
      <w:pPr>
        <w:spacing w:line="480" w:lineRule="exact"/>
        <w:ind w:firstLine="448" w:firstLineChars="200"/>
        <w:rPr>
          <w:rFonts w:eastAsiaTheme="minorEastAsia"/>
          <w:sz w:val="24"/>
          <w:szCs w:val="24"/>
        </w:rPr>
      </w:pPr>
      <w:r>
        <w:rPr>
          <w:rFonts w:eastAsiaTheme="minorEastAsia"/>
          <w:sz w:val="24"/>
          <w:szCs w:val="24"/>
        </w:rPr>
        <w:t>4.消防系统:</w:t>
      </w:r>
    </w:p>
    <w:p w14:paraId="720ED350">
      <w:pPr>
        <w:spacing w:line="480" w:lineRule="exact"/>
        <w:ind w:firstLine="368" w:firstLineChars="200"/>
        <w:rPr>
          <w:rFonts w:eastAsiaTheme="minorEastAsia"/>
          <w:spacing w:val="-20"/>
          <w:sz w:val="24"/>
          <w:szCs w:val="24"/>
          <w:u w:val="single"/>
        </w:rPr>
      </w:pPr>
    </w:p>
    <w:p w14:paraId="3C8CEEEA">
      <w:pPr>
        <w:spacing w:line="480" w:lineRule="exact"/>
        <w:ind w:firstLine="448" w:firstLineChars="200"/>
        <w:rPr>
          <w:rFonts w:eastAsiaTheme="minorEastAsia"/>
          <w:sz w:val="24"/>
          <w:szCs w:val="24"/>
        </w:rPr>
      </w:pPr>
      <w:r>
        <w:rPr>
          <w:rFonts w:eastAsiaTheme="minorEastAsia"/>
          <w:sz w:val="24"/>
          <w:szCs w:val="24"/>
        </w:rPr>
        <w:t>5.空气调节系统:</w:t>
      </w:r>
    </w:p>
    <w:p w14:paraId="131B4A68">
      <w:pPr>
        <w:spacing w:line="480" w:lineRule="exact"/>
        <w:ind w:firstLine="368" w:firstLineChars="200"/>
        <w:rPr>
          <w:rFonts w:eastAsiaTheme="minorEastAsia"/>
          <w:spacing w:val="-20"/>
          <w:sz w:val="24"/>
          <w:szCs w:val="24"/>
          <w:u w:val="single"/>
        </w:rPr>
      </w:pPr>
    </w:p>
    <w:p w14:paraId="564B6824">
      <w:pPr>
        <w:spacing w:line="480" w:lineRule="exact"/>
        <w:ind w:firstLine="448" w:firstLineChars="200"/>
        <w:rPr>
          <w:rFonts w:eastAsiaTheme="minorEastAsia"/>
          <w:sz w:val="24"/>
          <w:szCs w:val="24"/>
        </w:rPr>
      </w:pPr>
      <w:r>
        <w:rPr>
          <w:rFonts w:eastAsiaTheme="minorEastAsia"/>
          <w:sz w:val="24"/>
          <w:szCs w:val="24"/>
        </w:rPr>
        <w:t>6.智能化系统:</w:t>
      </w:r>
    </w:p>
    <w:p w14:paraId="3DC2D9B0">
      <w:pPr>
        <w:spacing w:line="480" w:lineRule="exact"/>
        <w:ind w:firstLine="368" w:firstLineChars="200"/>
        <w:rPr>
          <w:rFonts w:eastAsiaTheme="minorEastAsia"/>
          <w:spacing w:val="-20"/>
          <w:sz w:val="24"/>
          <w:szCs w:val="24"/>
          <w:u w:val="single"/>
        </w:rPr>
      </w:pPr>
    </w:p>
    <w:p w14:paraId="25943B07">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73265831">
      <w:pPr>
        <w:spacing w:line="480" w:lineRule="exact"/>
        <w:ind w:firstLine="368" w:firstLineChars="200"/>
        <w:rPr>
          <w:rFonts w:eastAsiaTheme="minorEastAsia"/>
          <w:spacing w:val="-20"/>
          <w:sz w:val="24"/>
          <w:szCs w:val="24"/>
          <w:u w:val="single"/>
        </w:rPr>
      </w:pPr>
    </w:p>
    <w:p w14:paraId="62B3420B">
      <w:pPr>
        <w:spacing w:line="480" w:lineRule="exact"/>
        <w:ind w:firstLine="448" w:firstLineChars="200"/>
        <w:rPr>
          <w:rFonts w:eastAsiaTheme="minorEastAsia"/>
          <w:sz w:val="24"/>
          <w:szCs w:val="24"/>
        </w:rPr>
      </w:pPr>
      <w:r>
        <w:rPr>
          <w:rFonts w:eastAsiaTheme="minorEastAsia"/>
          <w:sz w:val="24"/>
          <w:szCs w:val="24"/>
        </w:rPr>
        <w:t>8.停车场管理系统:</w:t>
      </w:r>
    </w:p>
    <w:p w14:paraId="47FFD438">
      <w:pPr>
        <w:spacing w:line="480" w:lineRule="exact"/>
        <w:ind w:firstLine="368" w:firstLineChars="200"/>
        <w:rPr>
          <w:rFonts w:eastAsiaTheme="minorEastAsia"/>
          <w:spacing w:val="-20"/>
          <w:sz w:val="24"/>
          <w:szCs w:val="24"/>
          <w:u w:val="single"/>
        </w:rPr>
      </w:pPr>
    </w:p>
    <w:p w14:paraId="5404AF6C">
      <w:pPr>
        <w:spacing w:line="480" w:lineRule="exact"/>
        <w:ind w:firstLine="448" w:firstLineChars="200"/>
        <w:rPr>
          <w:rFonts w:eastAsiaTheme="minorEastAsia"/>
          <w:sz w:val="24"/>
          <w:szCs w:val="24"/>
        </w:rPr>
      </w:pPr>
      <w:r>
        <w:rPr>
          <w:rFonts w:eastAsiaTheme="minorEastAsia"/>
          <w:sz w:val="24"/>
          <w:szCs w:val="24"/>
        </w:rPr>
        <w:t>9.其他:</w:t>
      </w:r>
    </w:p>
    <w:p w14:paraId="1EB9E77B">
      <w:pPr>
        <w:spacing w:line="480" w:lineRule="exact"/>
        <w:ind w:firstLine="368" w:firstLineChars="200"/>
        <w:rPr>
          <w:rFonts w:eastAsiaTheme="minorEastAsia"/>
          <w:spacing w:val="-20"/>
          <w:sz w:val="24"/>
          <w:szCs w:val="24"/>
          <w:u w:val="single"/>
        </w:rPr>
      </w:pPr>
    </w:p>
    <w:p w14:paraId="5BDF75B3">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6A46D42E">
      <w:pPr>
        <w:spacing w:line="480" w:lineRule="exact"/>
        <w:ind w:firstLine="368" w:firstLineChars="200"/>
        <w:rPr>
          <w:rFonts w:eastAsiaTheme="minorEastAsia"/>
          <w:spacing w:val="-20"/>
          <w:sz w:val="24"/>
          <w:szCs w:val="24"/>
          <w:u w:val="single"/>
        </w:rPr>
      </w:pPr>
    </w:p>
    <w:p w14:paraId="5593F40B">
      <w:pPr>
        <w:spacing w:line="480" w:lineRule="exact"/>
        <w:ind w:firstLine="448" w:firstLineChars="200"/>
        <w:rPr>
          <w:rFonts w:eastAsiaTheme="minorEastAsia"/>
          <w:sz w:val="24"/>
          <w:szCs w:val="24"/>
        </w:rPr>
      </w:pPr>
      <w:r>
        <w:rPr>
          <w:rFonts w:eastAsiaTheme="minorEastAsia"/>
          <w:sz w:val="24"/>
          <w:szCs w:val="24"/>
        </w:rPr>
        <w:t>（四）物业装饰装修的管理：</w:t>
      </w:r>
    </w:p>
    <w:p w14:paraId="395B7EE4">
      <w:pPr>
        <w:spacing w:line="480" w:lineRule="exact"/>
        <w:ind w:firstLine="368" w:firstLineChars="200"/>
        <w:rPr>
          <w:rFonts w:eastAsiaTheme="minorEastAsia"/>
          <w:spacing w:val="-20"/>
          <w:sz w:val="24"/>
          <w:szCs w:val="24"/>
          <w:u w:val="single"/>
        </w:rPr>
      </w:pPr>
    </w:p>
    <w:p w14:paraId="1A56C03D">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1F717FDB">
      <w:pPr>
        <w:spacing w:line="480" w:lineRule="exact"/>
        <w:ind w:firstLine="368" w:firstLineChars="200"/>
        <w:rPr>
          <w:rFonts w:eastAsiaTheme="minorEastAsia"/>
          <w:spacing w:val="-20"/>
          <w:sz w:val="24"/>
          <w:szCs w:val="24"/>
          <w:u w:val="single"/>
        </w:rPr>
      </w:pPr>
    </w:p>
    <w:p w14:paraId="7F45DD60">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2BCB74B8">
      <w:pPr>
        <w:spacing w:line="480" w:lineRule="exact"/>
        <w:ind w:firstLine="368" w:firstLineChars="200"/>
        <w:rPr>
          <w:rFonts w:eastAsiaTheme="minorEastAsia"/>
          <w:spacing w:val="-20"/>
          <w:sz w:val="24"/>
          <w:szCs w:val="24"/>
          <w:u w:val="single"/>
        </w:rPr>
      </w:pPr>
    </w:p>
    <w:p w14:paraId="709437BE">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036434A8">
      <w:pPr>
        <w:spacing w:line="480" w:lineRule="exact"/>
        <w:ind w:firstLine="368" w:firstLineChars="200"/>
        <w:rPr>
          <w:rFonts w:eastAsiaTheme="minorEastAsia"/>
          <w:spacing w:val="-20"/>
          <w:sz w:val="24"/>
          <w:szCs w:val="24"/>
          <w:u w:val="single"/>
        </w:rPr>
      </w:pPr>
    </w:p>
    <w:p w14:paraId="6C45D406">
      <w:pPr>
        <w:spacing w:line="480" w:lineRule="exact"/>
        <w:ind w:firstLine="448" w:firstLineChars="200"/>
        <w:rPr>
          <w:rFonts w:eastAsiaTheme="minorEastAsia"/>
          <w:sz w:val="24"/>
          <w:szCs w:val="24"/>
        </w:rPr>
      </w:pPr>
      <w:r>
        <w:rPr>
          <w:rFonts w:eastAsiaTheme="minorEastAsia"/>
          <w:sz w:val="24"/>
          <w:szCs w:val="24"/>
        </w:rPr>
        <w:t>（八）其他委托事项：</w:t>
      </w:r>
    </w:p>
    <w:p w14:paraId="4D75157A">
      <w:pPr>
        <w:spacing w:line="480" w:lineRule="exact"/>
        <w:ind w:firstLine="448" w:firstLineChars="200"/>
        <w:rPr>
          <w:rFonts w:eastAsiaTheme="minorEastAsia"/>
          <w:sz w:val="24"/>
          <w:szCs w:val="24"/>
        </w:rPr>
      </w:pPr>
      <w:r>
        <w:rPr>
          <w:rFonts w:eastAsiaTheme="minorEastAsia"/>
          <w:sz w:val="24"/>
          <w:szCs w:val="24"/>
        </w:rPr>
        <w:t>1、</w:t>
      </w:r>
    </w:p>
    <w:p w14:paraId="030C0385">
      <w:pPr>
        <w:spacing w:line="480" w:lineRule="exact"/>
        <w:ind w:firstLine="448" w:firstLineChars="200"/>
        <w:rPr>
          <w:rFonts w:eastAsiaTheme="minorEastAsia"/>
          <w:sz w:val="24"/>
          <w:szCs w:val="24"/>
        </w:rPr>
      </w:pPr>
      <w:r>
        <w:rPr>
          <w:rFonts w:eastAsiaTheme="minorEastAsia"/>
          <w:sz w:val="24"/>
          <w:szCs w:val="24"/>
        </w:rPr>
        <w:t>2、</w:t>
      </w:r>
    </w:p>
    <w:p w14:paraId="51A42D02">
      <w:pPr>
        <w:spacing w:line="480" w:lineRule="exact"/>
        <w:ind w:firstLine="448" w:firstLineChars="200"/>
        <w:rPr>
          <w:rFonts w:eastAsiaTheme="minorEastAsia"/>
          <w:sz w:val="24"/>
          <w:szCs w:val="24"/>
          <w:u w:val="single"/>
        </w:rPr>
      </w:pPr>
      <w:r>
        <w:rPr>
          <w:rFonts w:eastAsiaTheme="minorEastAsia"/>
          <w:sz w:val="24"/>
          <w:szCs w:val="24"/>
        </w:rPr>
        <w:t>3、</w:t>
      </w:r>
    </w:p>
    <w:p w14:paraId="4C8F6A4D">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0C7C83F7">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253BD698">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6B54B1D5">
      <w:pPr>
        <w:spacing w:line="480" w:lineRule="exact"/>
        <w:ind w:firstLine="448" w:firstLineChars="200"/>
        <w:rPr>
          <w:rFonts w:eastAsiaTheme="minorEastAsia"/>
          <w:sz w:val="24"/>
          <w:szCs w:val="24"/>
        </w:rPr>
      </w:pPr>
      <w:r>
        <w:rPr>
          <w:rFonts w:eastAsiaTheme="minorEastAsia"/>
          <w:sz w:val="24"/>
          <w:szCs w:val="24"/>
        </w:rPr>
        <w:t>第四条甲方权利义务</w:t>
      </w:r>
    </w:p>
    <w:p w14:paraId="7518C44A">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304A7322">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553CC44E">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79194FBE">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4F1C002E">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2E38AF28">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3A59A56D">
      <w:pPr>
        <w:spacing w:line="480" w:lineRule="exact"/>
        <w:ind w:firstLine="448" w:firstLineChars="200"/>
        <w:rPr>
          <w:rFonts w:eastAsiaTheme="minorEastAsia"/>
          <w:sz w:val="24"/>
          <w:szCs w:val="24"/>
        </w:rPr>
      </w:pPr>
      <w:r>
        <w:rPr>
          <w:rFonts w:eastAsiaTheme="minorEastAsia"/>
          <w:sz w:val="24"/>
          <w:szCs w:val="24"/>
        </w:rPr>
        <w:t>（七）其他：</w:t>
      </w:r>
    </w:p>
    <w:p w14:paraId="5138FD0C">
      <w:pPr>
        <w:spacing w:line="480" w:lineRule="exact"/>
        <w:ind w:firstLine="448" w:firstLineChars="200"/>
        <w:rPr>
          <w:rFonts w:eastAsiaTheme="minorEastAsia"/>
          <w:sz w:val="24"/>
          <w:szCs w:val="24"/>
        </w:rPr>
      </w:pPr>
      <w:r>
        <w:rPr>
          <w:rFonts w:eastAsiaTheme="minorEastAsia"/>
          <w:sz w:val="24"/>
          <w:szCs w:val="24"/>
        </w:rPr>
        <w:t>1、</w:t>
      </w:r>
    </w:p>
    <w:p w14:paraId="0AE13A8D">
      <w:pPr>
        <w:spacing w:line="480" w:lineRule="exact"/>
        <w:ind w:firstLine="448" w:firstLineChars="200"/>
        <w:rPr>
          <w:rFonts w:eastAsiaTheme="minorEastAsia"/>
          <w:sz w:val="24"/>
          <w:szCs w:val="24"/>
          <w:u w:val="single"/>
        </w:rPr>
      </w:pPr>
      <w:r>
        <w:rPr>
          <w:rFonts w:eastAsiaTheme="minorEastAsia"/>
          <w:sz w:val="24"/>
          <w:szCs w:val="24"/>
        </w:rPr>
        <w:t>2、</w:t>
      </w:r>
    </w:p>
    <w:p w14:paraId="7CE8865D">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02A72116">
      <w:pPr>
        <w:spacing w:line="480" w:lineRule="exact"/>
        <w:ind w:firstLine="448" w:firstLineChars="200"/>
        <w:rPr>
          <w:rFonts w:eastAsiaTheme="minorEastAsia"/>
          <w:sz w:val="24"/>
          <w:szCs w:val="24"/>
        </w:rPr>
      </w:pPr>
      <w:r>
        <w:rPr>
          <w:rFonts w:eastAsiaTheme="minorEastAsia"/>
          <w:sz w:val="24"/>
          <w:szCs w:val="24"/>
        </w:rPr>
        <w:t>第五条乙方权利义务</w:t>
      </w:r>
    </w:p>
    <w:p w14:paraId="58BCDABA">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71893537">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17C66FDF">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7543687D">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2C0DEE46">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5C07E74F">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283500B5">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7F7CA27E">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11882AA0">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1AB31D05">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09CF3573">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16507D78">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5B83CCD5">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3E326C69">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2101EB80">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07160316">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27F72215">
      <w:pPr>
        <w:spacing w:line="480" w:lineRule="exact"/>
        <w:ind w:firstLine="448" w:firstLineChars="200"/>
        <w:rPr>
          <w:rFonts w:eastAsiaTheme="minorEastAsia"/>
          <w:sz w:val="24"/>
          <w:szCs w:val="24"/>
        </w:rPr>
      </w:pPr>
      <w:r>
        <w:rPr>
          <w:rFonts w:eastAsiaTheme="minorEastAsia"/>
          <w:sz w:val="24"/>
          <w:szCs w:val="24"/>
        </w:rPr>
        <w:t>（十四）接受采购人的监督；</w:t>
      </w:r>
    </w:p>
    <w:p w14:paraId="4055BCA8">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3DBA6636">
      <w:pPr>
        <w:spacing w:line="480" w:lineRule="exact"/>
        <w:ind w:firstLine="448" w:firstLineChars="200"/>
        <w:rPr>
          <w:rFonts w:eastAsiaTheme="minorEastAsia"/>
          <w:sz w:val="24"/>
          <w:szCs w:val="24"/>
        </w:rPr>
      </w:pPr>
      <w:r>
        <w:rPr>
          <w:rFonts w:eastAsiaTheme="minorEastAsia"/>
          <w:sz w:val="24"/>
          <w:szCs w:val="24"/>
        </w:rPr>
        <w:t>（十六）其他：</w:t>
      </w:r>
    </w:p>
    <w:p w14:paraId="5D346EB5">
      <w:pPr>
        <w:spacing w:line="480" w:lineRule="exact"/>
        <w:ind w:firstLine="368" w:firstLineChars="200"/>
        <w:rPr>
          <w:rFonts w:eastAsiaTheme="minorEastAsia"/>
          <w:spacing w:val="-20"/>
          <w:sz w:val="24"/>
          <w:szCs w:val="24"/>
          <w:u w:val="single"/>
        </w:rPr>
      </w:pPr>
    </w:p>
    <w:p w14:paraId="14831333">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799D1C57">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7B93E2AF">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0DF16655">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3766658D">
      <w:pPr>
        <w:spacing w:line="480" w:lineRule="exact"/>
        <w:ind w:firstLine="368" w:firstLineChars="200"/>
        <w:rPr>
          <w:rFonts w:eastAsiaTheme="minorEastAsia"/>
          <w:spacing w:val="-20"/>
          <w:sz w:val="24"/>
          <w:szCs w:val="24"/>
          <w:u w:val="single"/>
        </w:rPr>
      </w:pPr>
    </w:p>
    <w:p w14:paraId="29A12752">
      <w:pPr>
        <w:spacing w:line="480" w:lineRule="exact"/>
        <w:ind w:firstLine="448" w:firstLineChars="200"/>
        <w:rPr>
          <w:rFonts w:eastAsiaTheme="minorEastAsia"/>
          <w:sz w:val="24"/>
          <w:szCs w:val="24"/>
        </w:rPr>
      </w:pPr>
      <w:r>
        <w:rPr>
          <w:rFonts w:eastAsiaTheme="minorEastAsia"/>
          <w:sz w:val="24"/>
          <w:szCs w:val="24"/>
        </w:rPr>
        <w:t>第七条物业管理用房</w:t>
      </w:r>
    </w:p>
    <w:p w14:paraId="7BDA2F88">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0FB4682A">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32532889">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39EB3BA1">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3CBE8291">
      <w:pPr>
        <w:spacing w:line="480" w:lineRule="exact"/>
        <w:ind w:firstLine="448" w:firstLineChars="200"/>
        <w:rPr>
          <w:rFonts w:eastAsiaTheme="minorEastAsia"/>
          <w:sz w:val="24"/>
          <w:szCs w:val="24"/>
        </w:rPr>
      </w:pPr>
      <w:r>
        <w:rPr>
          <w:rFonts w:eastAsiaTheme="minorEastAsia"/>
          <w:sz w:val="24"/>
          <w:szCs w:val="24"/>
        </w:rPr>
        <w:t>（二）物业竣工验收资料；</w:t>
      </w:r>
    </w:p>
    <w:p w14:paraId="2A0C1290">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69F4A3C2">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11E60DEF">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39299A4B">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6A864FA9">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4A5B52B5">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34C40B4B">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1AF661AB">
      <w:pPr>
        <w:spacing w:line="480" w:lineRule="exact"/>
        <w:ind w:firstLine="448" w:firstLineChars="200"/>
        <w:rPr>
          <w:rFonts w:eastAsiaTheme="minorEastAsia"/>
          <w:sz w:val="24"/>
          <w:szCs w:val="24"/>
        </w:rPr>
      </w:pPr>
      <w:r>
        <w:rPr>
          <w:rFonts w:eastAsiaTheme="minorEastAsia"/>
          <w:sz w:val="24"/>
          <w:szCs w:val="24"/>
        </w:rPr>
        <w:t>第十条违约责任</w:t>
      </w:r>
    </w:p>
    <w:p w14:paraId="4830FA0C">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6100CD22">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2A956614">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7BBB0EF4">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6991CCE9">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7EC608FC">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68E62140">
      <w:pPr>
        <w:spacing w:line="480" w:lineRule="exact"/>
        <w:ind w:firstLine="448" w:firstLineChars="200"/>
        <w:rPr>
          <w:rFonts w:eastAsiaTheme="minorEastAsia"/>
          <w:sz w:val="24"/>
          <w:szCs w:val="24"/>
        </w:rPr>
      </w:pPr>
      <w:r>
        <w:rPr>
          <w:rFonts w:eastAsiaTheme="minorEastAsia"/>
          <w:sz w:val="24"/>
          <w:szCs w:val="24"/>
        </w:rPr>
        <w:t>（七）其他：</w:t>
      </w:r>
    </w:p>
    <w:p w14:paraId="1ACBF384">
      <w:pPr>
        <w:spacing w:line="480" w:lineRule="exact"/>
        <w:ind w:firstLine="448" w:firstLineChars="200"/>
        <w:rPr>
          <w:rFonts w:eastAsiaTheme="minorEastAsia"/>
          <w:sz w:val="24"/>
          <w:szCs w:val="24"/>
        </w:rPr>
      </w:pPr>
    </w:p>
    <w:p w14:paraId="68EC4044">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30ACC19E">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5F9486B2">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208C581E">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48F8E989">
      <w:pPr>
        <w:spacing w:line="480" w:lineRule="exact"/>
        <w:ind w:firstLine="448" w:firstLineChars="200"/>
        <w:rPr>
          <w:rFonts w:eastAsiaTheme="minorEastAsia"/>
          <w:sz w:val="24"/>
          <w:szCs w:val="24"/>
        </w:rPr>
      </w:pPr>
      <w:r>
        <w:rPr>
          <w:rFonts w:eastAsiaTheme="minorEastAsia"/>
          <w:sz w:val="24"/>
          <w:szCs w:val="24"/>
        </w:rPr>
        <w:t>第十三条免责条款</w:t>
      </w:r>
    </w:p>
    <w:p w14:paraId="55C3848A">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08E3E358">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0C9B720E">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416C968E">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5CAD837A">
      <w:pPr>
        <w:spacing w:line="480" w:lineRule="exact"/>
        <w:ind w:firstLine="448" w:firstLineChars="200"/>
        <w:rPr>
          <w:rFonts w:eastAsiaTheme="minorEastAsia"/>
          <w:sz w:val="24"/>
          <w:szCs w:val="24"/>
        </w:rPr>
      </w:pPr>
      <w:r>
        <w:rPr>
          <w:rFonts w:eastAsiaTheme="minorEastAsia"/>
          <w:sz w:val="24"/>
          <w:szCs w:val="24"/>
        </w:rPr>
        <w:t>第十四条合同的解除</w:t>
      </w:r>
    </w:p>
    <w:p w14:paraId="19F7D700">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71486970">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082127A7">
      <w:pPr>
        <w:spacing w:line="480" w:lineRule="exact"/>
        <w:ind w:firstLine="448" w:firstLineChars="200"/>
        <w:rPr>
          <w:rFonts w:eastAsiaTheme="minorEastAsia"/>
          <w:sz w:val="24"/>
          <w:szCs w:val="24"/>
        </w:rPr>
      </w:pPr>
      <w:r>
        <w:rPr>
          <w:rFonts w:eastAsiaTheme="minorEastAsia"/>
          <w:sz w:val="24"/>
          <w:szCs w:val="24"/>
        </w:rPr>
        <w:t>第十五条争议处理</w:t>
      </w:r>
    </w:p>
    <w:p w14:paraId="0E1EB25B">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28F0F6E1">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25724E59">
      <w:pPr>
        <w:spacing w:line="480" w:lineRule="exact"/>
        <w:ind w:firstLine="448" w:firstLineChars="200"/>
        <w:rPr>
          <w:rFonts w:eastAsiaTheme="minorEastAsia"/>
          <w:sz w:val="24"/>
          <w:szCs w:val="24"/>
        </w:rPr>
      </w:pPr>
      <w:r>
        <w:rPr>
          <w:rFonts w:eastAsiaTheme="minorEastAsia"/>
          <w:sz w:val="24"/>
          <w:szCs w:val="24"/>
        </w:rPr>
        <w:t>第十六条合同附件</w:t>
      </w:r>
    </w:p>
    <w:p w14:paraId="33F041DC">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3ADC4873">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093F5D36">
      <w:pPr>
        <w:spacing w:line="480" w:lineRule="exact"/>
        <w:ind w:firstLine="448" w:firstLineChars="200"/>
        <w:rPr>
          <w:rFonts w:eastAsiaTheme="minorEastAsia"/>
          <w:sz w:val="24"/>
          <w:szCs w:val="24"/>
        </w:rPr>
      </w:pPr>
      <w:r>
        <w:rPr>
          <w:rFonts w:eastAsiaTheme="minorEastAsia"/>
          <w:sz w:val="24"/>
          <w:szCs w:val="24"/>
        </w:rPr>
        <w:t>第十七条合同生效</w:t>
      </w:r>
    </w:p>
    <w:p w14:paraId="22FA2267">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10F4AD3F">
      <w:pPr>
        <w:spacing w:line="480" w:lineRule="exact"/>
        <w:ind w:firstLine="448" w:firstLineChars="200"/>
        <w:rPr>
          <w:rFonts w:eastAsiaTheme="minorEastAsia"/>
          <w:sz w:val="24"/>
          <w:szCs w:val="24"/>
        </w:rPr>
      </w:pPr>
    </w:p>
    <w:p w14:paraId="6778CF44">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1FAD35EC">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44CB8740">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5C73973E">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57B8B258">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779CA7B6">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77293D29">
      <w:pPr>
        <w:jc w:val="center"/>
        <w:rPr>
          <w:rFonts w:eastAsiaTheme="minorEastAsia"/>
          <w:sz w:val="24"/>
          <w:szCs w:val="24"/>
        </w:rPr>
      </w:pPr>
    </w:p>
    <w:p w14:paraId="56AEA27B">
      <w:pPr>
        <w:jc w:val="center"/>
        <w:rPr>
          <w:rFonts w:eastAsiaTheme="minorEastAsia"/>
          <w:sz w:val="24"/>
          <w:szCs w:val="24"/>
        </w:rPr>
      </w:pPr>
    </w:p>
    <w:p w14:paraId="506FD727">
      <w:pPr>
        <w:widowControl/>
        <w:jc w:val="center"/>
        <w:rPr>
          <w:rFonts w:eastAsiaTheme="minorEastAsia"/>
          <w:b/>
          <w:bCs/>
          <w:sz w:val="24"/>
          <w:szCs w:val="24"/>
        </w:rPr>
      </w:pPr>
      <w:r>
        <w:rPr>
          <w:rFonts w:eastAsiaTheme="minorEastAsia"/>
          <w:b/>
          <w:bCs/>
          <w:sz w:val="24"/>
          <w:szCs w:val="24"/>
        </w:rPr>
        <w:t>合同特殊条款</w:t>
      </w:r>
    </w:p>
    <w:p w14:paraId="31FDA5B1">
      <w:pPr>
        <w:tabs>
          <w:tab w:val="left" w:pos="360"/>
        </w:tabs>
        <w:spacing w:line="520" w:lineRule="exact"/>
        <w:ind w:firstLine="383" w:firstLineChars="171"/>
        <w:rPr>
          <w:rFonts w:eastAsiaTheme="minorEastAsia"/>
          <w:color w:val="000000"/>
          <w:sz w:val="24"/>
          <w:szCs w:val="24"/>
        </w:rPr>
      </w:pPr>
    </w:p>
    <w:p w14:paraId="7B0501DD">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3F56EEEF">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3B969085">
      <w:pPr>
        <w:autoSpaceDN w:val="0"/>
        <w:spacing w:line="360" w:lineRule="auto"/>
        <w:rPr>
          <w:b/>
          <w:bCs/>
        </w:rPr>
      </w:pPr>
    </w:p>
    <w:p w14:paraId="3CE61776">
      <w:pPr>
        <w:autoSpaceDN w:val="0"/>
        <w:spacing w:line="360" w:lineRule="auto"/>
        <w:rPr>
          <w:b/>
          <w:bCs/>
        </w:rPr>
      </w:pPr>
    </w:p>
    <w:p w14:paraId="44CA826B">
      <w:pPr>
        <w:widowControl/>
        <w:jc w:val="left"/>
        <w:rPr>
          <w:b/>
          <w:bCs/>
        </w:rPr>
      </w:pPr>
      <w:r>
        <w:rPr>
          <w:b/>
          <w:bCs/>
        </w:rPr>
        <w:br w:type="page"/>
      </w:r>
    </w:p>
    <w:p w14:paraId="0A16C478">
      <w:pPr>
        <w:pStyle w:val="16"/>
        <w:rPr>
          <w:rFonts w:ascii="Times New Roman" w:hAnsi="Times New Roman"/>
        </w:rPr>
      </w:pPr>
      <w:r>
        <w:rPr>
          <w:rFonts w:ascii="Times New Roman" w:hAnsi="Times New Roman"/>
        </w:rPr>
        <w:t>第五部分  投标文件格式</w:t>
      </w:r>
    </w:p>
    <w:p w14:paraId="15578D19">
      <w:pPr>
        <w:autoSpaceDN w:val="0"/>
        <w:spacing w:line="360" w:lineRule="auto"/>
        <w:jc w:val="center"/>
        <w:rPr>
          <w:b/>
          <w:bCs/>
          <w:sz w:val="24"/>
        </w:rPr>
      </w:pPr>
      <w:r>
        <w:rPr>
          <w:b/>
          <w:bCs/>
          <w:sz w:val="24"/>
        </w:rPr>
        <w:t>投标文件封面格式</w:t>
      </w:r>
    </w:p>
    <w:p w14:paraId="3B3B8D52">
      <w:pPr>
        <w:autoSpaceDE w:val="0"/>
        <w:autoSpaceDN w:val="0"/>
        <w:adjustRightInd w:val="0"/>
        <w:spacing w:line="520" w:lineRule="exact"/>
      </w:pPr>
    </w:p>
    <w:p w14:paraId="3986A414">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73493FD9">
      <w:pPr>
        <w:autoSpaceDE w:val="0"/>
        <w:autoSpaceDN w:val="0"/>
        <w:adjustRightInd w:val="0"/>
        <w:spacing w:line="520" w:lineRule="exact"/>
        <w:rPr>
          <w:b/>
          <w:kern w:val="0"/>
          <w:sz w:val="24"/>
        </w:rPr>
      </w:pPr>
    </w:p>
    <w:p w14:paraId="7E332440">
      <w:pPr>
        <w:autoSpaceDE w:val="0"/>
        <w:autoSpaceDN w:val="0"/>
        <w:adjustRightInd w:val="0"/>
        <w:spacing w:line="520" w:lineRule="exact"/>
        <w:rPr>
          <w:b/>
          <w:kern w:val="0"/>
          <w:sz w:val="24"/>
        </w:rPr>
      </w:pPr>
    </w:p>
    <w:p w14:paraId="17D33526">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4387A47E">
      <w:pPr>
        <w:autoSpaceDE w:val="0"/>
        <w:autoSpaceDN w:val="0"/>
        <w:adjustRightInd w:val="0"/>
        <w:spacing w:line="520" w:lineRule="exact"/>
        <w:rPr>
          <w:b/>
          <w:kern w:val="0"/>
          <w:sz w:val="36"/>
          <w:szCs w:val="36"/>
        </w:rPr>
      </w:pPr>
    </w:p>
    <w:p w14:paraId="7EDCE5AA">
      <w:pPr>
        <w:autoSpaceDE w:val="0"/>
        <w:autoSpaceDN w:val="0"/>
        <w:adjustRightInd w:val="0"/>
        <w:spacing w:line="520" w:lineRule="exact"/>
        <w:jc w:val="center"/>
        <w:rPr>
          <w:b/>
          <w:color w:val="FF0000"/>
          <w:kern w:val="0"/>
          <w:sz w:val="24"/>
        </w:rPr>
      </w:pPr>
      <w:r>
        <w:rPr>
          <w:b/>
          <w:color w:val="FF0000"/>
          <w:kern w:val="0"/>
          <w:sz w:val="24"/>
        </w:rPr>
        <w:t>（加盖电子签章）</w:t>
      </w:r>
    </w:p>
    <w:p w14:paraId="39449D81">
      <w:pPr>
        <w:spacing w:before="85" w:beforeLines="30" w:after="199" w:afterLines="70" w:line="540" w:lineRule="exact"/>
        <w:ind w:left="582" w:leftChars="300"/>
        <w:rPr>
          <w:b/>
          <w:sz w:val="34"/>
          <w:szCs w:val="34"/>
        </w:rPr>
      </w:pPr>
      <w:r>
        <w:rPr>
          <w:b/>
          <w:sz w:val="34"/>
          <w:szCs w:val="34"/>
        </w:rPr>
        <w:t>项目编号：</w:t>
      </w:r>
    </w:p>
    <w:p w14:paraId="15E1DBCE">
      <w:pPr>
        <w:spacing w:before="85" w:beforeLines="30" w:after="199" w:afterLines="70" w:line="540" w:lineRule="exact"/>
        <w:ind w:left="2027" w:leftChars="300" w:hanging="1445" w:hangingChars="446"/>
        <w:rPr>
          <w:b/>
          <w:sz w:val="34"/>
          <w:szCs w:val="34"/>
        </w:rPr>
      </w:pPr>
      <w:r>
        <w:rPr>
          <w:b/>
          <w:sz w:val="34"/>
          <w:szCs w:val="34"/>
        </w:rPr>
        <w:t>项目名称：</w:t>
      </w:r>
    </w:p>
    <w:p w14:paraId="591DDDD6">
      <w:pPr>
        <w:spacing w:before="85" w:beforeLines="30" w:after="199" w:afterLines="70" w:line="540" w:lineRule="exact"/>
        <w:ind w:left="2027" w:leftChars="300" w:hanging="1445" w:hangingChars="446"/>
        <w:rPr>
          <w:b/>
          <w:sz w:val="34"/>
          <w:szCs w:val="34"/>
        </w:rPr>
      </w:pPr>
      <w:r>
        <w:rPr>
          <w:b/>
          <w:sz w:val="34"/>
          <w:szCs w:val="34"/>
        </w:rPr>
        <w:t>投标包号：</w:t>
      </w:r>
    </w:p>
    <w:p w14:paraId="134A58BE">
      <w:pPr>
        <w:spacing w:before="85" w:beforeLines="30" w:after="199" w:afterLines="70" w:line="540" w:lineRule="exact"/>
        <w:ind w:left="582" w:leftChars="300"/>
        <w:rPr>
          <w:b/>
          <w:sz w:val="34"/>
          <w:szCs w:val="34"/>
        </w:rPr>
      </w:pPr>
      <w:r>
        <w:rPr>
          <w:b/>
          <w:sz w:val="34"/>
          <w:szCs w:val="34"/>
        </w:rPr>
        <w:t>投标单位名称：</w:t>
      </w:r>
    </w:p>
    <w:p w14:paraId="07B332A2">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75A0DD33">
      <w:pPr>
        <w:tabs>
          <w:tab w:val="left" w:pos="1260"/>
          <w:tab w:val="center" w:pos="4156"/>
        </w:tabs>
        <w:autoSpaceDE w:val="0"/>
        <w:autoSpaceDN w:val="0"/>
        <w:adjustRightInd w:val="0"/>
        <w:spacing w:line="360" w:lineRule="auto"/>
        <w:ind w:firstLine="648" w:firstLineChars="200"/>
        <w:outlineLvl w:val="0"/>
        <w:rPr>
          <w:b/>
          <w:sz w:val="34"/>
          <w:szCs w:val="34"/>
        </w:rPr>
      </w:pPr>
    </w:p>
    <w:p w14:paraId="57D9139C">
      <w:pPr>
        <w:tabs>
          <w:tab w:val="left" w:pos="1260"/>
          <w:tab w:val="center" w:pos="4156"/>
        </w:tabs>
        <w:autoSpaceDE w:val="0"/>
        <w:autoSpaceDN w:val="0"/>
        <w:adjustRightInd w:val="0"/>
        <w:spacing w:line="360" w:lineRule="auto"/>
        <w:ind w:firstLine="648" w:firstLineChars="200"/>
        <w:outlineLvl w:val="0"/>
        <w:rPr>
          <w:b/>
          <w:sz w:val="34"/>
          <w:szCs w:val="34"/>
        </w:rPr>
      </w:pPr>
    </w:p>
    <w:p w14:paraId="5142000A">
      <w:pPr>
        <w:tabs>
          <w:tab w:val="left" w:pos="1260"/>
          <w:tab w:val="center" w:pos="4156"/>
        </w:tabs>
        <w:autoSpaceDE w:val="0"/>
        <w:autoSpaceDN w:val="0"/>
        <w:adjustRightInd w:val="0"/>
        <w:spacing w:line="360" w:lineRule="auto"/>
        <w:ind w:firstLine="648" w:firstLineChars="200"/>
        <w:outlineLvl w:val="0"/>
        <w:rPr>
          <w:b/>
          <w:sz w:val="34"/>
          <w:szCs w:val="34"/>
        </w:rPr>
      </w:pPr>
    </w:p>
    <w:p w14:paraId="54199807">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13F376E5">
      <w:pPr>
        <w:widowControl/>
        <w:jc w:val="left"/>
        <w:rPr>
          <w:b/>
          <w:sz w:val="24"/>
        </w:rPr>
      </w:pPr>
      <w:r>
        <w:rPr>
          <w:b/>
          <w:sz w:val="24"/>
        </w:rPr>
        <w:br w:type="page"/>
      </w:r>
    </w:p>
    <w:p w14:paraId="3C37BBC0">
      <w:pPr>
        <w:autoSpaceDN w:val="0"/>
        <w:spacing w:line="360" w:lineRule="auto"/>
        <w:jc w:val="center"/>
        <w:rPr>
          <w:b/>
          <w:bCs/>
          <w:sz w:val="24"/>
        </w:rPr>
      </w:pPr>
      <w:r>
        <w:rPr>
          <w:b/>
          <w:bCs/>
          <w:sz w:val="24"/>
        </w:rPr>
        <w:t>投标文件总目录</w:t>
      </w:r>
    </w:p>
    <w:p w14:paraId="488EA2A2">
      <w:pPr>
        <w:autoSpaceDN w:val="0"/>
        <w:spacing w:line="360" w:lineRule="auto"/>
        <w:jc w:val="center"/>
        <w:rPr>
          <w:b/>
          <w:bCs/>
          <w:sz w:val="24"/>
        </w:rPr>
      </w:pPr>
      <w:r>
        <w:rPr>
          <w:b/>
          <w:bCs/>
          <w:sz w:val="24"/>
        </w:rPr>
        <w:t>（投标人自行编制）</w:t>
      </w:r>
    </w:p>
    <w:p w14:paraId="65C7490F">
      <w:pPr>
        <w:widowControl/>
        <w:jc w:val="left"/>
        <w:rPr>
          <w:b/>
          <w:sz w:val="24"/>
        </w:rPr>
      </w:pPr>
      <w:r>
        <w:rPr>
          <w:b/>
          <w:sz w:val="24"/>
        </w:rPr>
        <w:br w:type="page"/>
      </w:r>
    </w:p>
    <w:p w14:paraId="47FCC68F">
      <w:pPr>
        <w:widowControl/>
        <w:jc w:val="center"/>
        <w:rPr>
          <w:b/>
          <w:sz w:val="24"/>
        </w:rPr>
      </w:pPr>
      <w:r>
        <w:rPr>
          <w:b/>
          <w:sz w:val="24"/>
        </w:rPr>
        <w:t>评分因素及评标标准页码检索</w:t>
      </w:r>
    </w:p>
    <w:p w14:paraId="0111BBD0">
      <w:pPr>
        <w:widowControl/>
        <w:jc w:val="center"/>
        <w:rPr>
          <w:b/>
          <w:sz w:val="24"/>
        </w:rPr>
      </w:pPr>
      <w:r>
        <w:rPr>
          <w:b/>
          <w:bCs/>
          <w:sz w:val="24"/>
        </w:rPr>
        <w:t>（需投标人按招标文件“评分因素及评标标准”中每个评分项逐项列明页码）</w:t>
      </w:r>
    </w:p>
    <w:p w14:paraId="42A0A8F7">
      <w:pPr>
        <w:widowControl/>
        <w:jc w:val="left"/>
        <w:rPr>
          <w:b/>
          <w:sz w:val="24"/>
        </w:rPr>
      </w:pPr>
    </w:p>
    <w:p w14:paraId="79B9537D">
      <w:pPr>
        <w:widowControl/>
        <w:jc w:val="left"/>
        <w:rPr>
          <w:b/>
          <w:sz w:val="24"/>
        </w:rPr>
      </w:pPr>
      <w:r>
        <w:rPr>
          <w:b/>
          <w:sz w:val="24"/>
        </w:rPr>
        <w:br w:type="page"/>
      </w:r>
      <w:r>
        <w:rPr>
          <w:b/>
          <w:sz w:val="24"/>
        </w:rPr>
        <w:t>附件1</w:t>
      </w:r>
      <w:r>
        <w:rPr>
          <w:rFonts w:hint="eastAsia"/>
          <w:b/>
          <w:sz w:val="24"/>
        </w:rPr>
        <w:t>-1</w:t>
      </w:r>
    </w:p>
    <w:p w14:paraId="1968044B">
      <w:pPr>
        <w:tabs>
          <w:tab w:val="left" w:pos="360"/>
        </w:tabs>
        <w:spacing w:line="560" w:lineRule="exact"/>
        <w:jc w:val="center"/>
        <w:rPr>
          <w:b/>
          <w:sz w:val="24"/>
        </w:rPr>
      </w:pPr>
      <w:r>
        <w:rPr>
          <w:b/>
          <w:sz w:val="24"/>
        </w:rPr>
        <w:t>投标书</w:t>
      </w:r>
    </w:p>
    <w:p w14:paraId="49CC1EF4">
      <w:pPr>
        <w:spacing w:line="560" w:lineRule="exact"/>
        <w:rPr>
          <w:sz w:val="24"/>
        </w:rPr>
      </w:pPr>
      <w:r>
        <w:rPr>
          <w:sz w:val="24"/>
        </w:rPr>
        <w:t>致：天津市政府采购中心</w:t>
      </w:r>
    </w:p>
    <w:p w14:paraId="275934BF">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61FCAE81">
      <w:pPr>
        <w:spacing w:line="360" w:lineRule="auto"/>
        <w:ind w:firstLine="448" w:firstLineChars="200"/>
        <w:rPr>
          <w:sz w:val="24"/>
        </w:rPr>
      </w:pPr>
      <w:r>
        <w:rPr>
          <w:sz w:val="24"/>
        </w:rPr>
        <w:t>据此函，投标人代表宣布同意如下：</w:t>
      </w:r>
    </w:p>
    <w:p w14:paraId="110CC9A9">
      <w:pPr>
        <w:spacing w:line="360" w:lineRule="auto"/>
        <w:ind w:firstLine="448" w:firstLineChars="200"/>
        <w:rPr>
          <w:sz w:val="24"/>
        </w:rPr>
      </w:pPr>
      <w:r>
        <w:rPr>
          <w:sz w:val="24"/>
        </w:rPr>
        <w:t>1. 所附投标报价表中规定的应提供服务的投标总价为：</w:t>
      </w:r>
    </w:p>
    <w:p w14:paraId="24904B50">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2BFFD636">
      <w:pPr>
        <w:spacing w:line="360" w:lineRule="auto"/>
        <w:ind w:firstLine="448" w:firstLineChars="200"/>
        <w:rPr>
          <w:sz w:val="24"/>
        </w:rPr>
      </w:pPr>
      <w:r>
        <w:rPr>
          <w:sz w:val="24"/>
        </w:rPr>
        <w:t>……</w:t>
      </w:r>
    </w:p>
    <w:p w14:paraId="24E139F8">
      <w:pPr>
        <w:spacing w:line="360" w:lineRule="auto"/>
        <w:ind w:firstLine="448" w:firstLineChars="200"/>
        <w:rPr>
          <w:sz w:val="24"/>
        </w:rPr>
      </w:pPr>
      <w:r>
        <w:rPr>
          <w:sz w:val="24"/>
        </w:rPr>
        <w:t>2. 我公司将按招标文件的规定履行合同责任和义务。</w:t>
      </w:r>
    </w:p>
    <w:p w14:paraId="7245CC5B">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35EFC52D">
      <w:pPr>
        <w:spacing w:line="360" w:lineRule="auto"/>
        <w:ind w:firstLine="448" w:firstLineChars="200"/>
        <w:rPr>
          <w:sz w:val="24"/>
        </w:rPr>
      </w:pPr>
      <w:r>
        <w:rPr>
          <w:sz w:val="24"/>
        </w:rPr>
        <w:t>4. 我公司的投标有效期为开标之日起60天。</w:t>
      </w:r>
    </w:p>
    <w:p w14:paraId="15251381">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0340B317">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154A323C">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4C840DB1">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128F55C4">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6E31B305">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6ECC04FA">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68C8A2B9">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76E5D900">
      <w:pPr>
        <w:spacing w:line="360" w:lineRule="auto"/>
        <w:ind w:firstLine="448" w:firstLineChars="200"/>
        <w:rPr>
          <w:sz w:val="24"/>
        </w:rPr>
      </w:pPr>
      <w:r>
        <w:rPr>
          <w:rFonts w:hint="eastAsia"/>
          <w:sz w:val="24"/>
        </w:rPr>
        <w:t>纳税人识别号：</w:t>
      </w:r>
    </w:p>
    <w:p w14:paraId="036F8A04">
      <w:pPr>
        <w:spacing w:line="360" w:lineRule="auto"/>
        <w:ind w:firstLine="448" w:firstLineChars="200"/>
        <w:rPr>
          <w:sz w:val="24"/>
        </w:rPr>
      </w:pPr>
      <w:r>
        <w:rPr>
          <w:rFonts w:hint="eastAsia"/>
          <w:sz w:val="24"/>
        </w:rPr>
        <w:t>地址、电话：</w:t>
      </w:r>
    </w:p>
    <w:p w14:paraId="7688FD87">
      <w:pPr>
        <w:spacing w:line="360" w:lineRule="auto"/>
        <w:ind w:firstLine="448" w:firstLineChars="200"/>
        <w:rPr>
          <w:sz w:val="24"/>
        </w:rPr>
      </w:pPr>
      <w:r>
        <w:rPr>
          <w:rFonts w:hint="eastAsia"/>
          <w:sz w:val="24"/>
        </w:rPr>
        <w:t>开户行及账号：</w:t>
      </w:r>
    </w:p>
    <w:p w14:paraId="4AFBE407">
      <w:pPr>
        <w:spacing w:line="360" w:lineRule="auto"/>
        <w:ind w:firstLine="448" w:firstLineChars="200"/>
        <w:rPr>
          <w:sz w:val="24"/>
        </w:rPr>
      </w:pPr>
      <w:r>
        <w:rPr>
          <w:rFonts w:hint="eastAsia"/>
          <w:sz w:val="24"/>
        </w:rPr>
        <w:t>选择开具发票类型（增值税专用发票/增值税普通发票）：</w:t>
      </w:r>
    </w:p>
    <w:p w14:paraId="61C5C73F">
      <w:pPr>
        <w:spacing w:line="360" w:lineRule="auto"/>
        <w:ind w:firstLine="3808" w:firstLineChars="1700"/>
        <w:rPr>
          <w:sz w:val="24"/>
        </w:rPr>
      </w:pPr>
      <w:r>
        <w:rPr>
          <w:sz w:val="24"/>
        </w:rPr>
        <w:t>投标人名称：</w:t>
      </w:r>
    </w:p>
    <w:p w14:paraId="12522ED7">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5E74B21">
      <w:pPr>
        <w:spacing w:line="560" w:lineRule="exact"/>
        <w:rPr>
          <w:sz w:val="24"/>
        </w:rPr>
      </w:pPr>
    </w:p>
    <w:p w14:paraId="6B73B599">
      <w:pPr>
        <w:spacing w:line="560" w:lineRule="exact"/>
        <w:rPr>
          <w:sz w:val="24"/>
        </w:rPr>
      </w:pPr>
    </w:p>
    <w:p w14:paraId="3EC81069">
      <w:pPr>
        <w:spacing w:line="560" w:lineRule="exact"/>
        <w:rPr>
          <w:sz w:val="24"/>
        </w:rPr>
      </w:pPr>
    </w:p>
    <w:p w14:paraId="4430FB37">
      <w:pPr>
        <w:spacing w:line="560" w:lineRule="exact"/>
        <w:rPr>
          <w:sz w:val="24"/>
        </w:rPr>
      </w:pPr>
    </w:p>
    <w:p w14:paraId="52BD4ACF">
      <w:pPr>
        <w:widowControl/>
        <w:jc w:val="left"/>
        <w:rPr>
          <w:b/>
          <w:sz w:val="24"/>
        </w:rPr>
      </w:pPr>
      <w:r>
        <w:rPr>
          <w:b/>
          <w:sz w:val="24"/>
        </w:rPr>
        <w:br w:type="page"/>
      </w:r>
    </w:p>
    <w:p w14:paraId="69537E6D">
      <w:pPr>
        <w:spacing w:line="460" w:lineRule="exact"/>
        <w:rPr>
          <w:b/>
          <w:sz w:val="24"/>
        </w:rPr>
      </w:pPr>
      <w:r>
        <w:rPr>
          <w:rFonts w:hint="eastAsia"/>
          <w:b/>
          <w:sz w:val="24"/>
        </w:rPr>
        <w:t>附件1-2</w:t>
      </w:r>
    </w:p>
    <w:p w14:paraId="039CDE16">
      <w:pPr>
        <w:adjustRightInd w:val="0"/>
        <w:snapToGrid w:val="0"/>
        <w:spacing w:line="400" w:lineRule="exact"/>
        <w:jc w:val="center"/>
        <w:rPr>
          <w:b/>
          <w:sz w:val="24"/>
          <w:szCs w:val="24"/>
        </w:rPr>
      </w:pPr>
      <w:r>
        <w:rPr>
          <w:b/>
          <w:sz w:val="24"/>
          <w:szCs w:val="24"/>
        </w:rPr>
        <w:t>真诚参与政府采购活动承诺书</w:t>
      </w:r>
    </w:p>
    <w:p w14:paraId="6119A4DA">
      <w:pPr>
        <w:spacing w:line="360" w:lineRule="auto"/>
        <w:rPr>
          <w:sz w:val="24"/>
        </w:rPr>
      </w:pPr>
      <w:r>
        <w:rPr>
          <w:sz w:val="24"/>
        </w:rPr>
        <w:t>致：天津市政府采购中心</w:t>
      </w:r>
    </w:p>
    <w:p w14:paraId="45693860">
      <w:pPr>
        <w:spacing w:line="360" w:lineRule="auto"/>
        <w:ind w:firstLine="448"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6803FD51">
      <w:pPr>
        <w:spacing w:line="360" w:lineRule="auto"/>
        <w:ind w:firstLine="448" w:firstLineChars="200"/>
        <w:rPr>
          <w:sz w:val="24"/>
        </w:rPr>
      </w:pPr>
      <w:r>
        <w:rPr>
          <w:sz w:val="24"/>
        </w:rPr>
        <w:t>1. 我单位遵守政府采购相关法律法规。</w:t>
      </w:r>
    </w:p>
    <w:p w14:paraId="3A39BDD4">
      <w:pPr>
        <w:spacing w:line="360" w:lineRule="auto"/>
        <w:ind w:firstLine="448"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47239F6E">
      <w:pPr>
        <w:spacing w:line="360" w:lineRule="auto"/>
        <w:ind w:firstLine="448"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3D64BC6D">
      <w:pPr>
        <w:spacing w:line="360" w:lineRule="auto"/>
        <w:ind w:firstLine="448" w:firstLineChars="200"/>
        <w:rPr>
          <w:sz w:val="24"/>
          <w:szCs w:val="24"/>
        </w:rPr>
      </w:pPr>
      <w:r>
        <w:rPr>
          <w:rFonts w:hint="eastAsia"/>
          <w:sz w:val="24"/>
          <w:szCs w:val="24"/>
        </w:rPr>
        <w:t>4. 一旦经财政部门查实我单位的投标（响应）文件中存在虚假材料，无论我单位是否获得中标</w:t>
      </w:r>
      <w:r>
        <w:rPr>
          <w:rFonts w:hint="eastAsia"/>
          <w:sz w:val="24"/>
          <w:szCs w:val="24"/>
          <w:lang w:eastAsia="zh-CN"/>
        </w:rPr>
        <w:t>中标</w:t>
      </w:r>
      <w:r>
        <w:rPr>
          <w:rFonts w:hint="eastAsia"/>
          <w:sz w:val="24"/>
          <w:szCs w:val="24"/>
        </w:rPr>
        <w:t>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66068DB2">
      <w:pPr>
        <w:spacing w:line="360" w:lineRule="auto"/>
        <w:ind w:firstLine="448" w:firstLineChars="200"/>
        <w:rPr>
          <w:sz w:val="24"/>
          <w:szCs w:val="24"/>
        </w:rPr>
      </w:pPr>
      <w:r>
        <w:rPr>
          <w:rFonts w:hint="eastAsia"/>
          <w:sz w:val="24"/>
          <w:szCs w:val="24"/>
        </w:rPr>
        <w:t>5. 我单位知晓涉嫌伪造、变造国家机关的公文、证件、印章的，涉嫌串通投标的组织或个人，将被依法追究刑事责任。</w:t>
      </w:r>
    </w:p>
    <w:p w14:paraId="554F389B">
      <w:pPr>
        <w:spacing w:line="360" w:lineRule="auto"/>
        <w:ind w:firstLine="448" w:firstLineChars="200"/>
        <w:rPr>
          <w:sz w:val="24"/>
          <w:szCs w:val="24"/>
        </w:rPr>
      </w:pPr>
      <w:r>
        <w:rPr>
          <w:rFonts w:hint="eastAsia"/>
          <w:sz w:val="24"/>
          <w:szCs w:val="24"/>
        </w:rPr>
        <w:t>投标人：</w:t>
      </w:r>
    </w:p>
    <w:p w14:paraId="7BC0CC27">
      <w:pPr>
        <w:spacing w:line="360" w:lineRule="auto"/>
        <w:ind w:firstLine="448" w:firstLineChars="200"/>
        <w:rPr>
          <w:b/>
          <w:sz w:val="24"/>
        </w:rPr>
      </w:pPr>
      <w:r>
        <w:rPr>
          <w:rFonts w:hint="eastAsia"/>
          <w:sz w:val="24"/>
          <w:szCs w:val="24"/>
        </w:rPr>
        <w:t>日期：</w:t>
      </w:r>
      <w:r>
        <w:rPr>
          <w:b/>
          <w:sz w:val="24"/>
        </w:rPr>
        <w:br w:type="page"/>
      </w:r>
    </w:p>
    <w:p w14:paraId="7F243493">
      <w:pPr>
        <w:spacing w:line="460" w:lineRule="exact"/>
        <w:rPr>
          <w:b/>
          <w:sz w:val="24"/>
        </w:rPr>
      </w:pPr>
      <w:r>
        <w:rPr>
          <w:b/>
          <w:sz w:val="24"/>
        </w:rPr>
        <w:t>附件2</w:t>
      </w:r>
    </w:p>
    <w:p w14:paraId="7264945F">
      <w:pPr>
        <w:spacing w:line="460" w:lineRule="exact"/>
        <w:rPr>
          <w:b/>
          <w:sz w:val="24"/>
        </w:rPr>
      </w:pPr>
    </w:p>
    <w:p w14:paraId="0AECC0B2">
      <w:pPr>
        <w:ind w:right="84" w:firstLine="420"/>
        <w:jc w:val="center"/>
        <w:rPr>
          <w:b/>
          <w:sz w:val="24"/>
        </w:rPr>
      </w:pPr>
      <w:r>
        <w:rPr>
          <w:b/>
          <w:sz w:val="24"/>
        </w:rPr>
        <w:t>开标一览表</w:t>
      </w:r>
    </w:p>
    <w:p w14:paraId="1775009C">
      <w:pPr>
        <w:spacing w:line="460" w:lineRule="exact"/>
        <w:ind w:left="192"/>
        <w:rPr>
          <w:sz w:val="24"/>
        </w:rPr>
      </w:pPr>
      <w:r>
        <w:rPr>
          <w:sz w:val="24"/>
        </w:rPr>
        <w:t>项目名称：</w:t>
      </w:r>
      <w:r>
        <w:rPr>
          <w:sz w:val="24"/>
          <w:u w:val="single"/>
        </w:rPr>
        <w:t xml:space="preserve">                    </w:t>
      </w:r>
      <w:r>
        <w:rPr>
          <w:sz w:val="24"/>
        </w:rPr>
        <w:t xml:space="preserve">                  </w:t>
      </w:r>
    </w:p>
    <w:p w14:paraId="679C7769">
      <w:pPr>
        <w:spacing w:line="460" w:lineRule="exact"/>
        <w:ind w:left="192"/>
        <w:rPr>
          <w:sz w:val="24"/>
        </w:rPr>
      </w:pPr>
      <w:r>
        <w:rPr>
          <w:sz w:val="24"/>
        </w:rPr>
        <w:t>项目编号：</w:t>
      </w:r>
      <w:r>
        <w:rPr>
          <w:sz w:val="24"/>
          <w:u w:val="single"/>
        </w:rPr>
        <w:t xml:space="preserve">                    </w:t>
      </w:r>
      <w:r>
        <w:rPr>
          <w:sz w:val="24"/>
        </w:rPr>
        <w:t xml:space="preserve">                  </w:t>
      </w:r>
    </w:p>
    <w:p w14:paraId="7E0300C6">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5754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0BAEA9AF">
            <w:pPr>
              <w:spacing w:line="460" w:lineRule="exact"/>
              <w:jc w:val="center"/>
              <w:rPr>
                <w:sz w:val="24"/>
              </w:rPr>
            </w:pPr>
            <w:r>
              <w:rPr>
                <w:sz w:val="24"/>
              </w:rPr>
              <w:t>包号</w:t>
            </w:r>
          </w:p>
        </w:tc>
        <w:tc>
          <w:tcPr>
            <w:tcW w:w="1278" w:type="pct"/>
            <w:vAlign w:val="center"/>
          </w:tcPr>
          <w:p w14:paraId="2846AD1E">
            <w:pPr>
              <w:spacing w:line="460" w:lineRule="exact"/>
              <w:jc w:val="center"/>
              <w:rPr>
                <w:sz w:val="24"/>
              </w:rPr>
            </w:pPr>
            <w:r>
              <w:rPr>
                <w:sz w:val="24"/>
              </w:rPr>
              <w:t>服务名称</w:t>
            </w:r>
          </w:p>
        </w:tc>
        <w:tc>
          <w:tcPr>
            <w:tcW w:w="806" w:type="pct"/>
            <w:vAlign w:val="center"/>
          </w:tcPr>
          <w:p w14:paraId="4CDB5C66">
            <w:pPr>
              <w:spacing w:line="460" w:lineRule="exact"/>
              <w:jc w:val="center"/>
              <w:rPr>
                <w:sz w:val="24"/>
              </w:rPr>
            </w:pPr>
            <w:r>
              <w:rPr>
                <w:sz w:val="24"/>
              </w:rPr>
              <w:t>数量</w:t>
            </w:r>
          </w:p>
        </w:tc>
        <w:tc>
          <w:tcPr>
            <w:tcW w:w="1202" w:type="pct"/>
            <w:vAlign w:val="center"/>
          </w:tcPr>
          <w:p w14:paraId="1DC63D91">
            <w:pPr>
              <w:spacing w:line="460" w:lineRule="exact"/>
              <w:jc w:val="center"/>
              <w:rPr>
                <w:sz w:val="24"/>
              </w:rPr>
            </w:pPr>
            <w:r>
              <w:rPr>
                <w:sz w:val="24"/>
              </w:rPr>
              <w:t>投标总价</w:t>
            </w:r>
          </w:p>
        </w:tc>
        <w:tc>
          <w:tcPr>
            <w:tcW w:w="984" w:type="pct"/>
            <w:vAlign w:val="center"/>
          </w:tcPr>
          <w:p w14:paraId="61F30426">
            <w:pPr>
              <w:spacing w:line="460" w:lineRule="exact"/>
              <w:jc w:val="center"/>
              <w:rPr>
                <w:sz w:val="24"/>
              </w:rPr>
            </w:pPr>
            <w:r>
              <w:rPr>
                <w:sz w:val="24"/>
              </w:rPr>
              <w:t>备注</w:t>
            </w:r>
          </w:p>
        </w:tc>
      </w:tr>
      <w:tr w14:paraId="7E0D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9C8FCFD">
            <w:pPr>
              <w:spacing w:line="460" w:lineRule="exact"/>
              <w:rPr>
                <w:sz w:val="24"/>
              </w:rPr>
            </w:pPr>
          </w:p>
        </w:tc>
        <w:tc>
          <w:tcPr>
            <w:tcW w:w="1278" w:type="pct"/>
          </w:tcPr>
          <w:p w14:paraId="68F3BE23">
            <w:pPr>
              <w:spacing w:line="460" w:lineRule="exact"/>
              <w:rPr>
                <w:sz w:val="24"/>
              </w:rPr>
            </w:pPr>
          </w:p>
        </w:tc>
        <w:tc>
          <w:tcPr>
            <w:tcW w:w="806" w:type="pct"/>
          </w:tcPr>
          <w:p w14:paraId="7B9AB361">
            <w:pPr>
              <w:spacing w:line="460" w:lineRule="exact"/>
              <w:rPr>
                <w:sz w:val="24"/>
              </w:rPr>
            </w:pPr>
          </w:p>
        </w:tc>
        <w:tc>
          <w:tcPr>
            <w:tcW w:w="1202" w:type="pct"/>
          </w:tcPr>
          <w:p w14:paraId="0D75C551">
            <w:pPr>
              <w:spacing w:line="460" w:lineRule="exact"/>
              <w:rPr>
                <w:sz w:val="24"/>
              </w:rPr>
            </w:pPr>
          </w:p>
        </w:tc>
        <w:tc>
          <w:tcPr>
            <w:tcW w:w="984" w:type="pct"/>
          </w:tcPr>
          <w:p w14:paraId="2F89FB40">
            <w:pPr>
              <w:spacing w:line="460" w:lineRule="exact"/>
              <w:rPr>
                <w:sz w:val="24"/>
              </w:rPr>
            </w:pPr>
          </w:p>
        </w:tc>
      </w:tr>
      <w:tr w14:paraId="6DD1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7440141">
            <w:pPr>
              <w:spacing w:line="460" w:lineRule="exact"/>
              <w:rPr>
                <w:sz w:val="24"/>
              </w:rPr>
            </w:pPr>
          </w:p>
        </w:tc>
        <w:tc>
          <w:tcPr>
            <w:tcW w:w="1278" w:type="pct"/>
          </w:tcPr>
          <w:p w14:paraId="35A5FFCE">
            <w:pPr>
              <w:spacing w:line="460" w:lineRule="exact"/>
              <w:rPr>
                <w:sz w:val="24"/>
              </w:rPr>
            </w:pPr>
          </w:p>
        </w:tc>
        <w:tc>
          <w:tcPr>
            <w:tcW w:w="806" w:type="pct"/>
          </w:tcPr>
          <w:p w14:paraId="79700386">
            <w:pPr>
              <w:spacing w:line="460" w:lineRule="exact"/>
              <w:rPr>
                <w:sz w:val="24"/>
              </w:rPr>
            </w:pPr>
          </w:p>
        </w:tc>
        <w:tc>
          <w:tcPr>
            <w:tcW w:w="1202" w:type="pct"/>
          </w:tcPr>
          <w:p w14:paraId="1421244C">
            <w:pPr>
              <w:spacing w:line="460" w:lineRule="exact"/>
              <w:rPr>
                <w:sz w:val="24"/>
              </w:rPr>
            </w:pPr>
          </w:p>
        </w:tc>
        <w:tc>
          <w:tcPr>
            <w:tcW w:w="984" w:type="pct"/>
          </w:tcPr>
          <w:p w14:paraId="61EED5EC">
            <w:pPr>
              <w:spacing w:line="460" w:lineRule="exact"/>
              <w:rPr>
                <w:sz w:val="24"/>
              </w:rPr>
            </w:pPr>
          </w:p>
        </w:tc>
      </w:tr>
      <w:tr w14:paraId="38AA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9C54782">
            <w:pPr>
              <w:spacing w:line="460" w:lineRule="exact"/>
              <w:rPr>
                <w:sz w:val="24"/>
              </w:rPr>
            </w:pPr>
          </w:p>
        </w:tc>
        <w:tc>
          <w:tcPr>
            <w:tcW w:w="1278" w:type="pct"/>
          </w:tcPr>
          <w:p w14:paraId="2DD08F8A">
            <w:pPr>
              <w:spacing w:line="460" w:lineRule="exact"/>
              <w:rPr>
                <w:sz w:val="24"/>
              </w:rPr>
            </w:pPr>
          </w:p>
        </w:tc>
        <w:tc>
          <w:tcPr>
            <w:tcW w:w="806" w:type="pct"/>
          </w:tcPr>
          <w:p w14:paraId="1B18E133">
            <w:pPr>
              <w:spacing w:line="460" w:lineRule="exact"/>
              <w:rPr>
                <w:sz w:val="24"/>
              </w:rPr>
            </w:pPr>
          </w:p>
        </w:tc>
        <w:tc>
          <w:tcPr>
            <w:tcW w:w="1202" w:type="pct"/>
          </w:tcPr>
          <w:p w14:paraId="2A6F00A0">
            <w:pPr>
              <w:spacing w:line="460" w:lineRule="exact"/>
              <w:rPr>
                <w:sz w:val="24"/>
              </w:rPr>
            </w:pPr>
          </w:p>
        </w:tc>
        <w:tc>
          <w:tcPr>
            <w:tcW w:w="984" w:type="pct"/>
          </w:tcPr>
          <w:p w14:paraId="71124F98">
            <w:pPr>
              <w:spacing w:line="460" w:lineRule="exact"/>
              <w:rPr>
                <w:sz w:val="24"/>
              </w:rPr>
            </w:pPr>
          </w:p>
        </w:tc>
      </w:tr>
      <w:tr w14:paraId="2DB1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6A88D92">
            <w:pPr>
              <w:spacing w:line="460" w:lineRule="exact"/>
              <w:rPr>
                <w:sz w:val="24"/>
              </w:rPr>
            </w:pPr>
          </w:p>
        </w:tc>
        <w:tc>
          <w:tcPr>
            <w:tcW w:w="1278" w:type="pct"/>
          </w:tcPr>
          <w:p w14:paraId="05D6D29C">
            <w:pPr>
              <w:spacing w:line="460" w:lineRule="exact"/>
              <w:rPr>
                <w:sz w:val="24"/>
              </w:rPr>
            </w:pPr>
          </w:p>
        </w:tc>
        <w:tc>
          <w:tcPr>
            <w:tcW w:w="806" w:type="pct"/>
          </w:tcPr>
          <w:p w14:paraId="0F97C789">
            <w:pPr>
              <w:spacing w:line="460" w:lineRule="exact"/>
              <w:rPr>
                <w:sz w:val="24"/>
              </w:rPr>
            </w:pPr>
          </w:p>
        </w:tc>
        <w:tc>
          <w:tcPr>
            <w:tcW w:w="1202" w:type="pct"/>
          </w:tcPr>
          <w:p w14:paraId="5AEE74A4">
            <w:pPr>
              <w:spacing w:line="460" w:lineRule="exact"/>
              <w:rPr>
                <w:sz w:val="24"/>
              </w:rPr>
            </w:pPr>
          </w:p>
        </w:tc>
        <w:tc>
          <w:tcPr>
            <w:tcW w:w="984" w:type="pct"/>
          </w:tcPr>
          <w:p w14:paraId="5C5A3C85">
            <w:pPr>
              <w:spacing w:line="460" w:lineRule="exact"/>
              <w:rPr>
                <w:sz w:val="24"/>
              </w:rPr>
            </w:pPr>
          </w:p>
        </w:tc>
      </w:tr>
      <w:tr w14:paraId="5653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6E41FB4">
            <w:pPr>
              <w:spacing w:line="460" w:lineRule="exact"/>
              <w:rPr>
                <w:sz w:val="24"/>
              </w:rPr>
            </w:pPr>
          </w:p>
        </w:tc>
        <w:tc>
          <w:tcPr>
            <w:tcW w:w="1278" w:type="pct"/>
          </w:tcPr>
          <w:p w14:paraId="5347F811">
            <w:pPr>
              <w:spacing w:line="460" w:lineRule="exact"/>
              <w:rPr>
                <w:sz w:val="24"/>
              </w:rPr>
            </w:pPr>
          </w:p>
        </w:tc>
        <w:tc>
          <w:tcPr>
            <w:tcW w:w="806" w:type="pct"/>
          </w:tcPr>
          <w:p w14:paraId="0E42BC86">
            <w:pPr>
              <w:spacing w:line="460" w:lineRule="exact"/>
              <w:rPr>
                <w:sz w:val="24"/>
              </w:rPr>
            </w:pPr>
          </w:p>
        </w:tc>
        <w:tc>
          <w:tcPr>
            <w:tcW w:w="1202" w:type="pct"/>
          </w:tcPr>
          <w:p w14:paraId="3EABEE65">
            <w:pPr>
              <w:spacing w:line="460" w:lineRule="exact"/>
              <w:rPr>
                <w:sz w:val="24"/>
              </w:rPr>
            </w:pPr>
          </w:p>
        </w:tc>
        <w:tc>
          <w:tcPr>
            <w:tcW w:w="984" w:type="pct"/>
          </w:tcPr>
          <w:p w14:paraId="16EA1CB5">
            <w:pPr>
              <w:spacing w:line="460" w:lineRule="exact"/>
              <w:rPr>
                <w:sz w:val="24"/>
              </w:rPr>
            </w:pPr>
          </w:p>
        </w:tc>
      </w:tr>
      <w:tr w14:paraId="51C45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9AFBD72">
            <w:pPr>
              <w:spacing w:line="460" w:lineRule="exact"/>
              <w:rPr>
                <w:sz w:val="24"/>
              </w:rPr>
            </w:pPr>
          </w:p>
        </w:tc>
        <w:tc>
          <w:tcPr>
            <w:tcW w:w="1278" w:type="pct"/>
          </w:tcPr>
          <w:p w14:paraId="7FE0B1B6">
            <w:pPr>
              <w:spacing w:line="460" w:lineRule="exact"/>
              <w:rPr>
                <w:sz w:val="24"/>
              </w:rPr>
            </w:pPr>
          </w:p>
        </w:tc>
        <w:tc>
          <w:tcPr>
            <w:tcW w:w="806" w:type="pct"/>
          </w:tcPr>
          <w:p w14:paraId="475215A8">
            <w:pPr>
              <w:spacing w:line="460" w:lineRule="exact"/>
              <w:rPr>
                <w:sz w:val="24"/>
              </w:rPr>
            </w:pPr>
          </w:p>
        </w:tc>
        <w:tc>
          <w:tcPr>
            <w:tcW w:w="1202" w:type="pct"/>
          </w:tcPr>
          <w:p w14:paraId="0D405B78">
            <w:pPr>
              <w:spacing w:line="460" w:lineRule="exact"/>
              <w:rPr>
                <w:sz w:val="24"/>
              </w:rPr>
            </w:pPr>
          </w:p>
        </w:tc>
        <w:tc>
          <w:tcPr>
            <w:tcW w:w="984" w:type="pct"/>
          </w:tcPr>
          <w:p w14:paraId="4E551C5C">
            <w:pPr>
              <w:spacing w:line="460" w:lineRule="exact"/>
              <w:rPr>
                <w:sz w:val="24"/>
              </w:rPr>
            </w:pPr>
          </w:p>
        </w:tc>
      </w:tr>
      <w:tr w14:paraId="02F7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D0A21DE">
            <w:pPr>
              <w:spacing w:line="460" w:lineRule="exact"/>
              <w:rPr>
                <w:sz w:val="24"/>
              </w:rPr>
            </w:pPr>
          </w:p>
        </w:tc>
        <w:tc>
          <w:tcPr>
            <w:tcW w:w="1278" w:type="pct"/>
          </w:tcPr>
          <w:p w14:paraId="5D3453E0">
            <w:pPr>
              <w:spacing w:line="460" w:lineRule="exact"/>
              <w:rPr>
                <w:sz w:val="24"/>
              </w:rPr>
            </w:pPr>
          </w:p>
        </w:tc>
        <w:tc>
          <w:tcPr>
            <w:tcW w:w="806" w:type="pct"/>
          </w:tcPr>
          <w:p w14:paraId="073F54AC">
            <w:pPr>
              <w:spacing w:line="460" w:lineRule="exact"/>
              <w:rPr>
                <w:sz w:val="24"/>
              </w:rPr>
            </w:pPr>
          </w:p>
        </w:tc>
        <w:tc>
          <w:tcPr>
            <w:tcW w:w="1202" w:type="pct"/>
          </w:tcPr>
          <w:p w14:paraId="35341FB9">
            <w:pPr>
              <w:spacing w:line="460" w:lineRule="exact"/>
              <w:rPr>
                <w:sz w:val="24"/>
              </w:rPr>
            </w:pPr>
          </w:p>
        </w:tc>
        <w:tc>
          <w:tcPr>
            <w:tcW w:w="984" w:type="pct"/>
          </w:tcPr>
          <w:p w14:paraId="061FC210">
            <w:pPr>
              <w:spacing w:line="460" w:lineRule="exact"/>
              <w:rPr>
                <w:sz w:val="24"/>
              </w:rPr>
            </w:pPr>
          </w:p>
        </w:tc>
      </w:tr>
      <w:tr w14:paraId="7066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29418CB">
            <w:pPr>
              <w:spacing w:line="460" w:lineRule="exact"/>
              <w:rPr>
                <w:sz w:val="24"/>
              </w:rPr>
            </w:pPr>
          </w:p>
        </w:tc>
        <w:tc>
          <w:tcPr>
            <w:tcW w:w="1278" w:type="pct"/>
          </w:tcPr>
          <w:p w14:paraId="4BF89B90">
            <w:pPr>
              <w:spacing w:line="460" w:lineRule="exact"/>
              <w:rPr>
                <w:sz w:val="24"/>
              </w:rPr>
            </w:pPr>
          </w:p>
        </w:tc>
        <w:tc>
          <w:tcPr>
            <w:tcW w:w="806" w:type="pct"/>
          </w:tcPr>
          <w:p w14:paraId="327A0B78">
            <w:pPr>
              <w:spacing w:line="460" w:lineRule="exact"/>
              <w:rPr>
                <w:sz w:val="24"/>
              </w:rPr>
            </w:pPr>
          </w:p>
        </w:tc>
        <w:tc>
          <w:tcPr>
            <w:tcW w:w="1202" w:type="pct"/>
          </w:tcPr>
          <w:p w14:paraId="51F7CD52">
            <w:pPr>
              <w:spacing w:line="460" w:lineRule="exact"/>
              <w:rPr>
                <w:sz w:val="24"/>
              </w:rPr>
            </w:pPr>
          </w:p>
        </w:tc>
        <w:tc>
          <w:tcPr>
            <w:tcW w:w="984" w:type="pct"/>
          </w:tcPr>
          <w:p w14:paraId="5AEE21C6">
            <w:pPr>
              <w:spacing w:line="460" w:lineRule="exact"/>
              <w:rPr>
                <w:sz w:val="24"/>
              </w:rPr>
            </w:pPr>
          </w:p>
        </w:tc>
      </w:tr>
    </w:tbl>
    <w:p w14:paraId="43AC0358">
      <w:pPr>
        <w:spacing w:line="360" w:lineRule="auto"/>
        <w:ind w:right="84" w:firstLine="420"/>
        <w:rPr>
          <w:b/>
          <w:position w:val="-40"/>
          <w:sz w:val="24"/>
        </w:rPr>
      </w:pPr>
    </w:p>
    <w:p w14:paraId="33156EA6">
      <w:pPr>
        <w:spacing w:line="460" w:lineRule="exact"/>
        <w:ind w:left="192"/>
        <w:rPr>
          <w:sz w:val="24"/>
        </w:rPr>
      </w:pPr>
    </w:p>
    <w:p w14:paraId="20372E41">
      <w:pPr>
        <w:spacing w:line="360" w:lineRule="auto"/>
        <w:ind w:right="84" w:firstLine="224" w:firstLineChars="100"/>
        <w:rPr>
          <w:sz w:val="24"/>
        </w:rPr>
      </w:pPr>
      <w:r>
        <w:rPr>
          <w:sz w:val="24"/>
        </w:rPr>
        <w:t>投标人名称：</w:t>
      </w:r>
    </w:p>
    <w:p w14:paraId="154D1CBF">
      <w:pPr>
        <w:spacing w:line="360" w:lineRule="auto"/>
        <w:ind w:right="84" w:firstLine="224" w:firstLineChars="100"/>
        <w:rPr>
          <w:sz w:val="24"/>
        </w:rPr>
      </w:pPr>
    </w:p>
    <w:p w14:paraId="590B70D1">
      <w:pPr>
        <w:spacing w:line="360" w:lineRule="auto"/>
        <w:ind w:right="84" w:firstLine="224" w:firstLineChars="100"/>
        <w:rPr>
          <w:position w:val="-40"/>
          <w:sz w:val="24"/>
        </w:rPr>
      </w:pPr>
      <w:r>
        <w:rPr>
          <w:sz w:val="24"/>
        </w:rPr>
        <w:t xml:space="preserve">日期：  </w:t>
      </w:r>
    </w:p>
    <w:p w14:paraId="110FF2AB">
      <w:pPr>
        <w:spacing w:line="360" w:lineRule="auto"/>
        <w:ind w:right="84" w:firstLine="420"/>
        <w:rPr>
          <w:position w:val="-40"/>
          <w:sz w:val="24"/>
        </w:rPr>
      </w:pPr>
      <w:r>
        <w:rPr>
          <w:position w:val="-40"/>
          <w:sz w:val="24"/>
        </w:rPr>
        <w:t xml:space="preserve"> </w:t>
      </w:r>
    </w:p>
    <w:p w14:paraId="0EDF37F5">
      <w:pPr>
        <w:spacing w:line="360" w:lineRule="auto"/>
        <w:ind w:right="84" w:firstLine="420"/>
        <w:rPr>
          <w:position w:val="-40"/>
          <w:sz w:val="24"/>
        </w:rPr>
      </w:pPr>
    </w:p>
    <w:p w14:paraId="00849894">
      <w:pPr>
        <w:spacing w:line="360" w:lineRule="auto"/>
        <w:ind w:right="84" w:firstLine="420"/>
        <w:rPr>
          <w:position w:val="-40"/>
          <w:sz w:val="24"/>
        </w:rPr>
      </w:pPr>
      <w:r>
        <w:rPr>
          <w:position w:val="-40"/>
          <w:sz w:val="24"/>
        </w:rPr>
        <w:t xml:space="preserve"> </w:t>
      </w:r>
    </w:p>
    <w:p w14:paraId="49875C2D">
      <w:pPr>
        <w:spacing w:line="360" w:lineRule="auto"/>
        <w:ind w:right="84" w:firstLine="420"/>
        <w:rPr>
          <w:position w:val="-40"/>
          <w:sz w:val="24"/>
        </w:rPr>
      </w:pPr>
    </w:p>
    <w:p w14:paraId="536134F9">
      <w:pPr>
        <w:widowControl/>
        <w:jc w:val="left"/>
        <w:rPr>
          <w:b/>
          <w:sz w:val="24"/>
        </w:rPr>
      </w:pPr>
      <w:r>
        <w:rPr>
          <w:b/>
          <w:sz w:val="24"/>
        </w:rPr>
        <w:br w:type="page"/>
      </w:r>
    </w:p>
    <w:p w14:paraId="025350EB">
      <w:pPr>
        <w:spacing w:line="460" w:lineRule="exact"/>
        <w:rPr>
          <w:b/>
          <w:sz w:val="24"/>
        </w:rPr>
      </w:pPr>
      <w:r>
        <w:rPr>
          <w:b/>
          <w:sz w:val="24"/>
        </w:rPr>
        <w:t>附件3</w:t>
      </w:r>
    </w:p>
    <w:p w14:paraId="15DEA811">
      <w:pPr>
        <w:tabs>
          <w:tab w:val="left" w:pos="3780"/>
          <w:tab w:val="left" w:pos="3960"/>
        </w:tabs>
        <w:spacing w:line="460" w:lineRule="exact"/>
        <w:jc w:val="center"/>
        <w:rPr>
          <w:b/>
          <w:sz w:val="24"/>
        </w:rPr>
      </w:pPr>
      <w:r>
        <w:rPr>
          <w:b/>
          <w:sz w:val="24"/>
        </w:rPr>
        <w:t>开标分项一览表</w:t>
      </w:r>
    </w:p>
    <w:p w14:paraId="0108700C">
      <w:pPr>
        <w:spacing w:line="460" w:lineRule="exact"/>
        <w:ind w:left="192"/>
        <w:rPr>
          <w:sz w:val="24"/>
        </w:rPr>
      </w:pPr>
      <w:r>
        <w:rPr>
          <w:sz w:val="24"/>
        </w:rPr>
        <w:t>项目名称：</w:t>
      </w:r>
      <w:r>
        <w:rPr>
          <w:sz w:val="24"/>
          <w:u w:val="single"/>
        </w:rPr>
        <w:t xml:space="preserve">                    </w:t>
      </w:r>
    </w:p>
    <w:p w14:paraId="29531920">
      <w:pPr>
        <w:spacing w:line="460" w:lineRule="exact"/>
        <w:ind w:left="192"/>
        <w:rPr>
          <w:sz w:val="24"/>
        </w:rPr>
      </w:pPr>
      <w:r>
        <w:rPr>
          <w:sz w:val="24"/>
        </w:rPr>
        <w:t>项目编号：</w:t>
      </w:r>
      <w:r>
        <w:rPr>
          <w:sz w:val="24"/>
          <w:u w:val="single"/>
        </w:rPr>
        <w:t xml:space="preserve">                    </w:t>
      </w:r>
    </w:p>
    <w:p w14:paraId="60142DF3">
      <w:pPr>
        <w:spacing w:line="460" w:lineRule="exact"/>
        <w:ind w:left="192"/>
        <w:rPr>
          <w:sz w:val="24"/>
        </w:rPr>
      </w:pPr>
      <w:r>
        <w:rPr>
          <w:sz w:val="24"/>
        </w:rPr>
        <w:t>包    号：</w:t>
      </w:r>
      <w:r>
        <w:rPr>
          <w:sz w:val="24"/>
          <w:u w:val="single"/>
        </w:rPr>
        <w:t xml:space="preserve">                    </w:t>
      </w:r>
    </w:p>
    <w:p w14:paraId="5D5E650B">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14:paraId="3DB0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5675C11B">
            <w:pPr>
              <w:jc w:val="center"/>
              <w:rPr>
                <w:szCs w:val="21"/>
              </w:rPr>
            </w:pPr>
            <w:r>
              <w:rPr>
                <w:szCs w:val="21"/>
              </w:rPr>
              <w:t>序号</w:t>
            </w:r>
          </w:p>
        </w:tc>
        <w:tc>
          <w:tcPr>
            <w:tcW w:w="2121" w:type="pct"/>
            <w:vAlign w:val="center"/>
          </w:tcPr>
          <w:p w14:paraId="0B1C34E8">
            <w:pPr>
              <w:jc w:val="center"/>
              <w:rPr>
                <w:szCs w:val="21"/>
              </w:rPr>
            </w:pPr>
            <w:r>
              <w:rPr>
                <w:szCs w:val="21"/>
              </w:rPr>
              <w:t>价格分项组成</w:t>
            </w:r>
          </w:p>
        </w:tc>
        <w:tc>
          <w:tcPr>
            <w:tcW w:w="2218" w:type="pct"/>
            <w:vAlign w:val="center"/>
          </w:tcPr>
          <w:p w14:paraId="7FCA4F25">
            <w:pPr>
              <w:jc w:val="center"/>
              <w:rPr>
                <w:szCs w:val="21"/>
              </w:rPr>
            </w:pPr>
            <w:r>
              <w:rPr>
                <w:szCs w:val="21"/>
              </w:rPr>
              <w:t>报价</w:t>
            </w:r>
          </w:p>
        </w:tc>
      </w:tr>
      <w:tr w14:paraId="07DA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14:paraId="45E91A14">
            <w:pPr>
              <w:jc w:val="center"/>
              <w:rPr>
                <w:szCs w:val="21"/>
              </w:rPr>
            </w:pPr>
            <w:r>
              <w:rPr>
                <w:szCs w:val="21"/>
              </w:rPr>
              <w:t>1</w:t>
            </w:r>
          </w:p>
        </w:tc>
        <w:tc>
          <w:tcPr>
            <w:tcW w:w="2121" w:type="pct"/>
            <w:vMerge w:val="restart"/>
            <w:vAlign w:val="center"/>
          </w:tcPr>
          <w:p w14:paraId="2906FE51">
            <w:pPr>
              <w:jc w:val="center"/>
              <w:rPr>
                <w:szCs w:val="21"/>
              </w:rPr>
            </w:pPr>
            <w:r>
              <w:rPr>
                <w:szCs w:val="21"/>
              </w:rPr>
              <w:t>人员费用</w:t>
            </w:r>
          </w:p>
        </w:tc>
        <w:tc>
          <w:tcPr>
            <w:tcW w:w="2218" w:type="pct"/>
            <w:vAlign w:val="center"/>
          </w:tcPr>
          <w:p w14:paraId="5C6B3E69">
            <w:pPr>
              <w:jc w:val="left"/>
              <w:rPr>
                <w:szCs w:val="21"/>
              </w:rPr>
            </w:pPr>
            <w:r>
              <w:rPr>
                <w:szCs w:val="21"/>
              </w:rPr>
              <w:t>人员工资：</w:t>
            </w:r>
          </w:p>
        </w:tc>
      </w:tr>
      <w:tr w14:paraId="74DF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181ADBB4">
            <w:pPr>
              <w:jc w:val="center"/>
              <w:rPr>
                <w:szCs w:val="21"/>
              </w:rPr>
            </w:pPr>
          </w:p>
        </w:tc>
        <w:tc>
          <w:tcPr>
            <w:tcW w:w="2121" w:type="pct"/>
            <w:vMerge w:val="continue"/>
            <w:vAlign w:val="center"/>
          </w:tcPr>
          <w:p w14:paraId="155B2F3B">
            <w:pPr>
              <w:jc w:val="center"/>
              <w:rPr>
                <w:szCs w:val="21"/>
              </w:rPr>
            </w:pPr>
          </w:p>
        </w:tc>
        <w:tc>
          <w:tcPr>
            <w:tcW w:w="2218" w:type="pct"/>
            <w:vAlign w:val="center"/>
          </w:tcPr>
          <w:p w14:paraId="2821CD36">
            <w:pPr>
              <w:jc w:val="left"/>
              <w:rPr>
                <w:szCs w:val="21"/>
              </w:rPr>
            </w:pPr>
            <w:r>
              <w:rPr>
                <w:rFonts w:hint="eastAsia"/>
                <w:szCs w:val="21"/>
              </w:rPr>
              <w:t>社会保险：</w:t>
            </w:r>
          </w:p>
        </w:tc>
      </w:tr>
      <w:tr w14:paraId="2E84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085DFE3B">
            <w:pPr>
              <w:jc w:val="center"/>
              <w:rPr>
                <w:szCs w:val="21"/>
              </w:rPr>
            </w:pPr>
          </w:p>
        </w:tc>
        <w:tc>
          <w:tcPr>
            <w:tcW w:w="2121" w:type="pct"/>
            <w:vMerge w:val="continue"/>
            <w:vAlign w:val="center"/>
          </w:tcPr>
          <w:p w14:paraId="7EBFDF54">
            <w:pPr>
              <w:jc w:val="center"/>
              <w:rPr>
                <w:szCs w:val="21"/>
              </w:rPr>
            </w:pPr>
          </w:p>
        </w:tc>
        <w:tc>
          <w:tcPr>
            <w:tcW w:w="2218" w:type="pct"/>
            <w:vAlign w:val="center"/>
          </w:tcPr>
          <w:p w14:paraId="4B70B9B1">
            <w:pPr>
              <w:jc w:val="left"/>
              <w:rPr>
                <w:szCs w:val="21"/>
              </w:rPr>
            </w:pPr>
            <w:r>
              <w:rPr>
                <w:rFonts w:hint="eastAsia"/>
                <w:szCs w:val="21"/>
              </w:rPr>
              <w:t>住房公积金：</w:t>
            </w:r>
          </w:p>
        </w:tc>
      </w:tr>
      <w:tr w14:paraId="1F8E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59ED396C">
            <w:pPr>
              <w:jc w:val="center"/>
              <w:rPr>
                <w:szCs w:val="21"/>
              </w:rPr>
            </w:pPr>
          </w:p>
        </w:tc>
        <w:tc>
          <w:tcPr>
            <w:tcW w:w="2121" w:type="pct"/>
            <w:vMerge w:val="continue"/>
            <w:vAlign w:val="center"/>
          </w:tcPr>
          <w:p w14:paraId="05D9A5C0">
            <w:pPr>
              <w:jc w:val="center"/>
              <w:rPr>
                <w:szCs w:val="21"/>
              </w:rPr>
            </w:pPr>
          </w:p>
        </w:tc>
        <w:tc>
          <w:tcPr>
            <w:tcW w:w="2218" w:type="pct"/>
            <w:vAlign w:val="center"/>
          </w:tcPr>
          <w:p w14:paraId="36A33022">
            <w:pPr>
              <w:jc w:val="left"/>
              <w:rPr>
                <w:szCs w:val="21"/>
              </w:rPr>
            </w:pPr>
            <w:r>
              <w:rPr>
                <w:szCs w:val="21"/>
              </w:rPr>
              <w:t>福利</w:t>
            </w:r>
            <w:r>
              <w:rPr>
                <w:rFonts w:hint="eastAsia"/>
                <w:szCs w:val="21"/>
              </w:rPr>
              <w:t>费</w:t>
            </w:r>
            <w:r>
              <w:rPr>
                <w:szCs w:val="21"/>
              </w:rPr>
              <w:t>：</w:t>
            </w:r>
          </w:p>
        </w:tc>
      </w:tr>
      <w:tr w14:paraId="65CD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6855CB4D">
            <w:pPr>
              <w:jc w:val="center"/>
              <w:rPr>
                <w:szCs w:val="21"/>
              </w:rPr>
            </w:pPr>
          </w:p>
        </w:tc>
        <w:tc>
          <w:tcPr>
            <w:tcW w:w="2121" w:type="pct"/>
            <w:vMerge w:val="continue"/>
            <w:vAlign w:val="center"/>
          </w:tcPr>
          <w:p w14:paraId="5BBCEBD8">
            <w:pPr>
              <w:jc w:val="center"/>
              <w:rPr>
                <w:szCs w:val="21"/>
              </w:rPr>
            </w:pPr>
          </w:p>
        </w:tc>
        <w:tc>
          <w:tcPr>
            <w:tcW w:w="2218" w:type="pct"/>
            <w:vAlign w:val="center"/>
          </w:tcPr>
          <w:p w14:paraId="407EADF8">
            <w:pPr>
              <w:jc w:val="left"/>
              <w:rPr>
                <w:szCs w:val="21"/>
              </w:rPr>
            </w:pPr>
            <w:r>
              <w:rPr>
                <w:rFonts w:hint="eastAsia"/>
                <w:szCs w:val="21"/>
              </w:rPr>
              <w:t>加班费</w:t>
            </w:r>
            <w:r>
              <w:rPr>
                <w:szCs w:val="21"/>
              </w:rPr>
              <w:t>：</w:t>
            </w:r>
          </w:p>
        </w:tc>
      </w:tr>
      <w:tr w14:paraId="36E5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4D29248E">
            <w:pPr>
              <w:jc w:val="center"/>
              <w:rPr>
                <w:szCs w:val="21"/>
              </w:rPr>
            </w:pPr>
          </w:p>
        </w:tc>
        <w:tc>
          <w:tcPr>
            <w:tcW w:w="2121" w:type="pct"/>
            <w:vMerge w:val="continue"/>
            <w:vAlign w:val="center"/>
          </w:tcPr>
          <w:p w14:paraId="2140686A">
            <w:pPr>
              <w:jc w:val="center"/>
              <w:rPr>
                <w:szCs w:val="21"/>
              </w:rPr>
            </w:pPr>
          </w:p>
        </w:tc>
        <w:tc>
          <w:tcPr>
            <w:tcW w:w="2218" w:type="pct"/>
            <w:vAlign w:val="center"/>
          </w:tcPr>
          <w:p w14:paraId="7D41BCB6">
            <w:pPr>
              <w:jc w:val="left"/>
              <w:rPr>
                <w:szCs w:val="21"/>
              </w:rPr>
            </w:pPr>
            <w:r>
              <w:rPr>
                <w:rFonts w:hint="eastAsia"/>
                <w:szCs w:val="21"/>
              </w:rPr>
              <w:t>其他：</w:t>
            </w:r>
          </w:p>
        </w:tc>
      </w:tr>
      <w:tr w14:paraId="310B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59" w:type="pct"/>
            <w:vAlign w:val="center"/>
          </w:tcPr>
          <w:p w14:paraId="05ABEC65">
            <w:pPr>
              <w:jc w:val="center"/>
              <w:rPr>
                <w:szCs w:val="21"/>
              </w:rPr>
            </w:pPr>
            <w:r>
              <w:rPr>
                <w:szCs w:val="21"/>
              </w:rPr>
              <w:t>2</w:t>
            </w:r>
          </w:p>
        </w:tc>
        <w:tc>
          <w:tcPr>
            <w:tcW w:w="2121" w:type="pct"/>
            <w:vAlign w:val="center"/>
          </w:tcPr>
          <w:p w14:paraId="3234C1D1">
            <w:pPr>
              <w:jc w:val="center"/>
              <w:rPr>
                <w:szCs w:val="21"/>
              </w:rPr>
            </w:pPr>
            <w:r>
              <w:rPr>
                <w:szCs w:val="21"/>
              </w:rPr>
              <w:t>日常运行维护工具耗材费用</w:t>
            </w:r>
          </w:p>
        </w:tc>
        <w:tc>
          <w:tcPr>
            <w:tcW w:w="2218" w:type="pct"/>
            <w:vAlign w:val="center"/>
          </w:tcPr>
          <w:p w14:paraId="23B07588">
            <w:pPr>
              <w:jc w:val="left"/>
              <w:rPr>
                <w:szCs w:val="21"/>
              </w:rPr>
            </w:pPr>
          </w:p>
        </w:tc>
      </w:tr>
      <w:tr w14:paraId="6DF0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766A462D">
            <w:pPr>
              <w:jc w:val="center"/>
              <w:rPr>
                <w:szCs w:val="21"/>
              </w:rPr>
            </w:pPr>
            <w:r>
              <w:rPr>
                <w:szCs w:val="21"/>
              </w:rPr>
              <w:t>3</w:t>
            </w:r>
          </w:p>
        </w:tc>
        <w:tc>
          <w:tcPr>
            <w:tcW w:w="2121" w:type="pct"/>
            <w:vAlign w:val="center"/>
          </w:tcPr>
          <w:p w14:paraId="0EC97DEB">
            <w:pPr>
              <w:jc w:val="center"/>
              <w:rPr>
                <w:szCs w:val="21"/>
              </w:rPr>
            </w:pPr>
            <w:r>
              <w:rPr>
                <w:rFonts w:hint="eastAsia"/>
                <w:szCs w:val="21"/>
              </w:rPr>
              <w:t>保洁</w:t>
            </w:r>
            <w:r>
              <w:rPr>
                <w:szCs w:val="21"/>
              </w:rPr>
              <w:t>工具耗材费用</w:t>
            </w:r>
          </w:p>
        </w:tc>
        <w:tc>
          <w:tcPr>
            <w:tcW w:w="2218" w:type="pct"/>
            <w:vAlign w:val="center"/>
          </w:tcPr>
          <w:p w14:paraId="313633E8">
            <w:pPr>
              <w:jc w:val="left"/>
              <w:rPr>
                <w:szCs w:val="21"/>
              </w:rPr>
            </w:pPr>
          </w:p>
        </w:tc>
      </w:tr>
      <w:tr w14:paraId="36E5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46B93786">
            <w:pPr>
              <w:jc w:val="center"/>
              <w:rPr>
                <w:szCs w:val="21"/>
              </w:rPr>
            </w:pPr>
            <w:r>
              <w:rPr>
                <w:szCs w:val="21"/>
              </w:rPr>
              <w:t>4</w:t>
            </w:r>
          </w:p>
        </w:tc>
        <w:tc>
          <w:tcPr>
            <w:tcW w:w="2121" w:type="pct"/>
            <w:vAlign w:val="center"/>
          </w:tcPr>
          <w:p w14:paraId="3B530C47">
            <w:pPr>
              <w:jc w:val="center"/>
              <w:rPr>
                <w:szCs w:val="21"/>
              </w:rPr>
            </w:pPr>
            <w:r>
              <w:rPr>
                <w:szCs w:val="21"/>
              </w:rPr>
              <w:t>秩序维护</w:t>
            </w:r>
            <w:r>
              <w:rPr>
                <w:rFonts w:hint="eastAsia"/>
                <w:szCs w:val="21"/>
              </w:rPr>
              <w:t>工具耗材</w:t>
            </w:r>
            <w:r>
              <w:rPr>
                <w:szCs w:val="21"/>
              </w:rPr>
              <w:t>费用</w:t>
            </w:r>
          </w:p>
        </w:tc>
        <w:tc>
          <w:tcPr>
            <w:tcW w:w="2218" w:type="pct"/>
            <w:vAlign w:val="center"/>
          </w:tcPr>
          <w:p w14:paraId="5F02BA98">
            <w:pPr>
              <w:jc w:val="left"/>
              <w:rPr>
                <w:szCs w:val="21"/>
              </w:rPr>
            </w:pPr>
          </w:p>
        </w:tc>
      </w:tr>
      <w:tr w14:paraId="4D8C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shd w:val="clear" w:color="auto" w:fill="auto"/>
            <w:vAlign w:val="center"/>
          </w:tcPr>
          <w:p w14:paraId="737E064C">
            <w:pPr>
              <w:jc w:val="center"/>
              <w:rPr>
                <w:rFonts w:ascii="Times New Roman" w:hAnsi="Times New Roman" w:eastAsia="宋体" w:cs="Times New Roman"/>
                <w:kern w:val="2"/>
                <w:sz w:val="21"/>
                <w:szCs w:val="21"/>
                <w:lang w:val="en-US" w:eastAsia="zh-CN" w:bidi="ar-SA"/>
              </w:rPr>
            </w:pPr>
            <w:r>
              <w:rPr>
                <w:rFonts w:hint="eastAsia"/>
                <w:szCs w:val="21"/>
              </w:rPr>
              <w:t>5</w:t>
            </w:r>
          </w:p>
        </w:tc>
        <w:tc>
          <w:tcPr>
            <w:tcW w:w="2121" w:type="pct"/>
            <w:vAlign w:val="center"/>
          </w:tcPr>
          <w:p w14:paraId="436FA296">
            <w:pPr>
              <w:jc w:val="center"/>
              <w:rPr>
                <w:szCs w:val="21"/>
              </w:rPr>
            </w:pPr>
            <w:r>
              <w:rPr>
                <w:rFonts w:hint="eastAsia"/>
                <w:szCs w:val="21"/>
              </w:rPr>
              <w:t>消防维保费用</w:t>
            </w:r>
          </w:p>
        </w:tc>
        <w:tc>
          <w:tcPr>
            <w:tcW w:w="2218" w:type="pct"/>
            <w:vAlign w:val="center"/>
          </w:tcPr>
          <w:p w14:paraId="61C42424">
            <w:pPr>
              <w:jc w:val="left"/>
              <w:rPr>
                <w:szCs w:val="21"/>
              </w:rPr>
            </w:pPr>
          </w:p>
        </w:tc>
      </w:tr>
      <w:tr w14:paraId="6D517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shd w:val="clear" w:color="auto" w:fill="auto"/>
            <w:vAlign w:val="center"/>
          </w:tcPr>
          <w:p w14:paraId="1560C083">
            <w:pPr>
              <w:jc w:val="center"/>
              <w:rPr>
                <w:rFonts w:ascii="Times New Roman" w:hAnsi="Times New Roman" w:eastAsia="宋体" w:cs="Times New Roman"/>
                <w:kern w:val="2"/>
                <w:sz w:val="21"/>
                <w:szCs w:val="21"/>
                <w:lang w:val="en-US" w:eastAsia="zh-CN" w:bidi="ar-SA"/>
              </w:rPr>
            </w:pPr>
            <w:r>
              <w:rPr>
                <w:rFonts w:hint="eastAsia"/>
                <w:szCs w:val="21"/>
              </w:rPr>
              <w:t>6</w:t>
            </w:r>
          </w:p>
        </w:tc>
        <w:tc>
          <w:tcPr>
            <w:tcW w:w="2121" w:type="pct"/>
            <w:vAlign w:val="center"/>
          </w:tcPr>
          <w:p w14:paraId="557484FE">
            <w:pPr>
              <w:jc w:val="center"/>
              <w:rPr>
                <w:szCs w:val="21"/>
              </w:rPr>
            </w:pPr>
            <w:r>
              <w:rPr>
                <w:rFonts w:hint="eastAsia"/>
                <w:szCs w:val="21"/>
              </w:rPr>
              <w:t>消防年检费用</w:t>
            </w:r>
          </w:p>
        </w:tc>
        <w:tc>
          <w:tcPr>
            <w:tcW w:w="2218" w:type="pct"/>
            <w:vAlign w:val="center"/>
          </w:tcPr>
          <w:p w14:paraId="74BA2DC4">
            <w:pPr>
              <w:jc w:val="left"/>
              <w:rPr>
                <w:szCs w:val="21"/>
              </w:rPr>
            </w:pPr>
          </w:p>
        </w:tc>
      </w:tr>
      <w:tr w14:paraId="0DE03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shd w:val="clear" w:color="auto" w:fill="auto"/>
            <w:vAlign w:val="center"/>
          </w:tcPr>
          <w:p w14:paraId="3E48F123">
            <w:pPr>
              <w:jc w:val="center"/>
              <w:rPr>
                <w:rFonts w:ascii="Times New Roman" w:hAnsi="Times New Roman" w:eastAsia="宋体" w:cs="Times New Roman"/>
                <w:kern w:val="2"/>
                <w:sz w:val="21"/>
                <w:szCs w:val="21"/>
                <w:lang w:val="en-US" w:eastAsia="zh-CN" w:bidi="ar-SA"/>
              </w:rPr>
            </w:pPr>
            <w:r>
              <w:rPr>
                <w:rFonts w:hint="eastAsia"/>
                <w:szCs w:val="21"/>
              </w:rPr>
              <w:t>7</w:t>
            </w:r>
          </w:p>
        </w:tc>
        <w:tc>
          <w:tcPr>
            <w:tcW w:w="2121" w:type="pct"/>
            <w:vAlign w:val="center"/>
          </w:tcPr>
          <w:p w14:paraId="4DDDE94D">
            <w:pPr>
              <w:jc w:val="center"/>
              <w:rPr>
                <w:szCs w:val="21"/>
              </w:rPr>
            </w:pPr>
            <w:r>
              <w:rPr>
                <w:rFonts w:hint="eastAsia"/>
                <w:szCs w:val="21"/>
              </w:rPr>
              <w:t>垃圾清运费</w:t>
            </w:r>
          </w:p>
        </w:tc>
        <w:tc>
          <w:tcPr>
            <w:tcW w:w="2218" w:type="pct"/>
            <w:vAlign w:val="center"/>
          </w:tcPr>
          <w:p w14:paraId="6158FC8A">
            <w:pPr>
              <w:jc w:val="left"/>
              <w:rPr>
                <w:szCs w:val="21"/>
              </w:rPr>
            </w:pPr>
          </w:p>
        </w:tc>
      </w:tr>
      <w:tr w14:paraId="5902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shd w:val="clear" w:color="auto" w:fill="auto"/>
            <w:vAlign w:val="center"/>
          </w:tcPr>
          <w:p w14:paraId="7E845D09">
            <w:pPr>
              <w:jc w:val="center"/>
              <w:rPr>
                <w:rFonts w:ascii="Times New Roman" w:hAnsi="Times New Roman" w:eastAsia="宋体" w:cs="Times New Roman"/>
                <w:kern w:val="2"/>
                <w:sz w:val="21"/>
                <w:szCs w:val="21"/>
                <w:lang w:val="en-US" w:eastAsia="zh-CN" w:bidi="ar-SA"/>
              </w:rPr>
            </w:pPr>
            <w:r>
              <w:rPr>
                <w:rFonts w:hint="eastAsia"/>
                <w:szCs w:val="21"/>
              </w:rPr>
              <w:t>8</w:t>
            </w:r>
          </w:p>
        </w:tc>
        <w:tc>
          <w:tcPr>
            <w:tcW w:w="2121" w:type="pct"/>
            <w:vAlign w:val="center"/>
          </w:tcPr>
          <w:p w14:paraId="62D8BCF6">
            <w:pPr>
              <w:jc w:val="center"/>
              <w:rPr>
                <w:szCs w:val="21"/>
              </w:rPr>
            </w:pPr>
            <w:r>
              <w:rPr>
                <w:rFonts w:hint="eastAsia"/>
                <w:szCs w:val="21"/>
              </w:rPr>
              <w:t>中水泵房水箱清洗费用</w:t>
            </w:r>
          </w:p>
        </w:tc>
        <w:tc>
          <w:tcPr>
            <w:tcW w:w="2218" w:type="pct"/>
            <w:vAlign w:val="center"/>
          </w:tcPr>
          <w:p w14:paraId="64FB1BC1">
            <w:pPr>
              <w:jc w:val="left"/>
              <w:rPr>
                <w:szCs w:val="21"/>
              </w:rPr>
            </w:pPr>
          </w:p>
        </w:tc>
      </w:tr>
      <w:tr w14:paraId="5BBE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shd w:val="clear" w:color="auto" w:fill="auto"/>
            <w:vAlign w:val="center"/>
          </w:tcPr>
          <w:p w14:paraId="17845B8A">
            <w:pPr>
              <w:jc w:val="center"/>
              <w:rPr>
                <w:rFonts w:ascii="Times New Roman" w:hAnsi="Times New Roman" w:eastAsia="宋体" w:cs="Times New Roman"/>
                <w:kern w:val="2"/>
                <w:sz w:val="21"/>
                <w:szCs w:val="21"/>
                <w:lang w:val="en-US" w:eastAsia="zh-CN" w:bidi="ar-SA"/>
              </w:rPr>
            </w:pPr>
            <w:r>
              <w:rPr>
                <w:rFonts w:hint="eastAsia"/>
                <w:szCs w:val="21"/>
              </w:rPr>
              <w:t>9</w:t>
            </w:r>
          </w:p>
        </w:tc>
        <w:tc>
          <w:tcPr>
            <w:tcW w:w="2121" w:type="pct"/>
            <w:vAlign w:val="center"/>
          </w:tcPr>
          <w:p w14:paraId="7647F678">
            <w:pPr>
              <w:jc w:val="center"/>
              <w:rPr>
                <w:rFonts w:hint="eastAsia"/>
                <w:szCs w:val="21"/>
              </w:rPr>
            </w:pPr>
            <w:r>
              <w:rPr>
                <w:rFonts w:hint="eastAsia"/>
                <w:szCs w:val="21"/>
              </w:rPr>
              <w:t>化粪井清掏与疏通费用</w:t>
            </w:r>
          </w:p>
        </w:tc>
        <w:tc>
          <w:tcPr>
            <w:tcW w:w="2218" w:type="pct"/>
            <w:vAlign w:val="center"/>
          </w:tcPr>
          <w:p w14:paraId="75851CA8">
            <w:pPr>
              <w:jc w:val="left"/>
              <w:rPr>
                <w:szCs w:val="21"/>
              </w:rPr>
            </w:pPr>
          </w:p>
        </w:tc>
      </w:tr>
      <w:tr w14:paraId="7F1B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shd w:val="clear" w:color="auto" w:fill="auto"/>
            <w:vAlign w:val="center"/>
          </w:tcPr>
          <w:p w14:paraId="52A7AE60">
            <w:pPr>
              <w:jc w:val="center"/>
              <w:rPr>
                <w:rFonts w:ascii="Times New Roman" w:hAnsi="Times New Roman" w:eastAsia="宋体" w:cs="Times New Roman"/>
                <w:kern w:val="2"/>
                <w:sz w:val="21"/>
                <w:szCs w:val="21"/>
                <w:lang w:val="en-US" w:eastAsia="zh-CN" w:bidi="ar-SA"/>
              </w:rPr>
            </w:pPr>
            <w:r>
              <w:rPr>
                <w:rFonts w:hint="eastAsia"/>
                <w:szCs w:val="21"/>
              </w:rPr>
              <w:t>10</w:t>
            </w:r>
          </w:p>
        </w:tc>
        <w:tc>
          <w:tcPr>
            <w:tcW w:w="2121" w:type="pct"/>
            <w:vAlign w:val="center"/>
          </w:tcPr>
          <w:p w14:paraId="237D4D6A">
            <w:pPr>
              <w:jc w:val="center"/>
              <w:rPr>
                <w:szCs w:val="21"/>
              </w:rPr>
            </w:pPr>
            <w:r>
              <w:rPr>
                <w:rFonts w:hint="eastAsia"/>
                <w:szCs w:val="21"/>
              </w:rPr>
              <w:t>复康路院区各楼宇窗户玻璃清洗费用</w:t>
            </w:r>
          </w:p>
        </w:tc>
        <w:tc>
          <w:tcPr>
            <w:tcW w:w="2218" w:type="pct"/>
            <w:vAlign w:val="center"/>
          </w:tcPr>
          <w:p w14:paraId="603AC36E">
            <w:pPr>
              <w:jc w:val="left"/>
              <w:rPr>
                <w:szCs w:val="21"/>
              </w:rPr>
            </w:pPr>
          </w:p>
        </w:tc>
      </w:tr>
      <w:tr w14:paraId="7E8F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shd w:val="clear" w:color="auto" w:fill="auto"/>
            <w:vAlign w:val="center"/>
          </w:tcPr>
          <w:p w14:paraId="7EFDBBE8">
            <w:pPr>
              <w:jc w:val="center"/>
              <w:rPr>
                <w:rFonts w:ascii="Times New Roman" w:hAnsi="Times New Roman" w:eastAsia="宋体" w:cs="Times New Roman"/>
                <w:kern w:val="2"/>
                <w:sz w:val="21"/>
                <w:szCs w:val="21"/>
                <w:lang w:val="en-US" w:eastAsia="zh-CN" w:bidi="ar-SA"/>
              </w:rPr>
            </w:pPr>
            <w:r>
              <w:rPr>
                <w:rFonts w:hint="eastAsia"/>
                <w:szCs w:val="21"/>
              </w:rPr>
              <w:t>11</w:t>
            </w:r>
          </w:p>
        </w:tc>
        <w:tc>
          <w:tcPr>
            <w:tcW w:w="2121" w:type="pct"/>
            <w:vAlign w:val="center"/>
          </w:tcPr>
          <w:p w14:paraId="3DABB9FE">
            <w:pPr>
              <w:jc w:val="center"/>
              <w:rPr>
                <w:szCs w:val="21"/>
              </w:rPr>
            </w:pPr>
            <w:r>
              <w:rPr>
                <w:rFonts w:hint="eastAsia"/>
                <w:szCs w:val="21"/>
              </w:rPr>
              <w:t>防洪防汛及应急处置设备物资费用</w:t>
            </w:r>
          </w:p>
        </w:tc>
        <w:tc>
          <w:tcPr>
            <w:tcW w:w="2218" w:type="pct"/>
            <w:vAlign w:val="center"/>
          </w:tcPr>
          <w:p w14:paraId="534F6161">
            <w:pPr>
              <w:jc w:val="left"/>
              <w:rPr>
                <w:szCs w:val="21"/>
              </w:rPr>
            </w:pPr>
          </w:p>
        </w:tc>
      </w:tr>
      <w:tr w14:paraId="69E4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22AD768A">
            <w:pPr>
              <w:jc w:val="center"/>
              <w:rPr>
                <w:rFonts w:hint="default" w:eastAsia="宋体"/>
                <w:szCs w:val="21"/>
                <w:lang w:val="en-US" w:eastAsia="zh-CN"/>
              </w:rPr>
            </w:pPr>
            <w:r>
              <w:rPr>
                <w:rFonts w:hint="eastAsia"/>
                <w:szCs w:val="21"/>
                <w:lang w:val="en-US" w:eastAsia="zh-CN"/>
              </w:rPr>
              <w:t>12</w:t>
            </w:r>
          </w:p>
        </w:tc>
        <w:tc>
          <w:tcPr>
            <w:tcW w:w="2121" w:type="pct"/>
            <w:vAlign w:val="center"/>
          </w:tcPr>
          <w:p w14:paraId="7517B922">
            <w:pPr>
              <w:jc w:val="center"/>
              <w:rPr>
                <w:szCs w:val="21"/>
              </w:rPr>
            </w:pPr>
            <w:r>
              <w:rPr>
                <w:rFonts w:hint="eastAsia"/>
                <w:szCs w:val="21"/>
              </w:rPr>
              <w:t>绿化养护费用</w:t>
            </w:r>
          </w:p>
        </w:tc>
        <w:tc>
          <w:tcPr>
            <w:tcW w:w="2218" w:type="pct"/>
            <w:vAlign w:val="center"/>
          </w:tcPr>
          <w:p w14:paraId="5F09667E">
            <w:pPr>
              <w:jc w:val="left"/>
              <w:rPr>
                <w:szCs w:val="21"/>
              </w:rPr>
            </w:pPr>
          </w:p>
        </w:tc>
      </w:tr>
      <w:tr w14:paraId="40E3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128C8276">
            <w:pPr>
              <w:jc w:val="center"/>
              <w:rPr>
                <w:rFonts w:hint="default" w:eastAsia="宋体"/>
                <w:szCs w:val="21"/>
                <w:lang w:val="en-US" w:eastAsia="zh-CN"/>
              </w:rPr>
            </w:pPr>
            <w:r>
              <w:rPr>
                <w:rFonts w:hint="eastAsia"/>
                <w:szCs w:val="21"/>
                <w:lang w:val="en-US" w:eastAsia="zh-CN"/>
              </w:rPr>
              <w:t>13</w:t>
            </w:r>
          </w:p>
        </w:tc>
        <w:tc>
          <w:tcPr>
            <w:tcW w:w="2121" w:type="pct"/>
            <w:vAlign w:val="center"/>
          </w:tcPr>
          <w:p w14:paraId="68FFD0B5">
            <w:pPr>
              <w:jc w:val="center"/>
              <w:rPr>
                <w:szCs w:val="21"/>
              </w:rPr>
            </w:pPr>
            <w:r>
              <w:rPr>
                <w:rFonts w:hint="eastAsia"/>
                <w:szCs w:val="21"/>
              </w:rPr>
              <w:t>服装费用</w:t>
            </w:r>
          </w:p>
        </w:tc>
        <w:tc>
          <w:tcPr>
            <w:tcW w:w="2218" w:type="pct"/>
            <w:vAlign w:val="center"/>
          </w:tcPr>
          <w:p w14:paraId="5B3640BF">
            <w:pPr>
              <w:jc w:val="left"/>
              <w:rPr>
                <w:szCs w:val="21"/>
              </w:rPr>
            </w:pPr>
          </w:p>
        </w:tc>
      </w:tr>
      <w:tr w14:paraId="1C68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5C421C89">
            <w:pPr>
              <w:jc w:val="center"/>
              <w:rPr>
                <w:rFonts w:hint="default" w:eastAsia="宋体"/>
                <w:szCs w:val="21"/>
                <w:lang w:val="en-US" w:eastAsia="zh-CN"/>
              </w:rPr>
            </w:pPr>
            <w:r>
              <w:rPr>
                <w:rFonts w:hint="eastAsia"/>
                <w:szCs w:val="21"/>
                <w:lang w:val="en-US" w:eastAsia="zh-CN"/>
              </w:rPr>
              <w:t>14</w:t>
            </w:r>
          </w:p>
        </w:tc>
        <w:tc>
          <w:tcPr>
            <w:tcW w:w="2121" w:type="pct"/>
            <w:vAlign w:val="center"/>
          </w:tcPr>
          <w:p w14:paraId="5BA288DD">
            <w:pPr>
              <w:jc w:val="center"/>
              <w:rPr>
                <w:szCs w:val="21"/>
              </w:rPr>
            </w:pPr>
            <w:r>
              <w:rPr>
                <w:szCs w:val="21"/>
              </w:rPr>
              <w:t>办公费用</w:t>
            </w:r>
          </w:p>
        </w:tc>
        <w:tc>
          <w:tcPr>
            <w:tcW w:w="2218" w:type="pct"/>
            <w:vAlign w:val="center"/>
          </w:tcPr>
          <w:p w14:paraId="7009C61A">
            <w:pPr>
              <w:jc w:val="left"/>
              <w:rPr>
                <w:szCs w:val="21"/>
              </w:rPr>
            </w:pPr>
          </w:p>
        </w:tc>
      </w:tr>
      <w:tr w14:paraId="1165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68C9D447">
            <w:pPr>
              <w:jc w:val="center"/>
              <w:rPr>
                <w:rFonts w:hint="default" w:eastAsia="宋体"/>
                <w:szCs w:val="21"/>
                <w:lang w:val="en-US" w:eastAsia="zh-CN"/>
              </w:rPr>
            </w:pPr>
            <w:r>
              <w:rPr>
                <w:rFonts w:hint="eastAsia"/>
                <w:szCs w:val="21"/>
                <w:lang w:val="en-US" w:eastAsia="zh-CN"/>
              </w:rPr>
              <w:t>15</w:t>
            </w:r>
          </w:p>
        </w:tc>
        <w:tc>
          <w:tcPr>
            <w:tcW w:w="2121" w:type="pct"/>
            <w:vAlign w:val="center"/>
          </w:tcPr>
          <w:p w14:paraId="13A3D93E">
            <w:pPr>
              <w:jc w:val="center"/>
              <w:rPr>
                <w:szCs w:val="21"/>
              </w:rPr>
            </w:pPr>
            <w:r>
              <w:rPr>
                <w:szCs w:val="21"/>
              </w:rPr>
              <w:t>固定资产折旧</w:t>
            </w:r>
          </w:p>
        </w:tc>
        <w:tc>
          <w:tcPr>
            <w:tcW w:w="2218" w:type="pct"/>
            <w:vAlign w:val="center"/>
          </w:tcPr>
          <w:p w14:paraId="32659BAE">
            <w:pPr>
              <w:jc w:val="left"/>
              <w:rPr>
                <w:szCs w:val="21"/>
              </w:rPr>
            </w:pPr>
          </w:p>
        </w:tc>
      </w:tr>
      <w:tr w14:paraId="779D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2085C917">
            <w:pPr>
              <w:jc w:val="center"/>
              <w:rPr>
                <w:rFonts w:hint="default" w:eastAsia="宋体"/>
                <w:szCs w:val="21"/>
                <w:lang w:val="en-US" w:eastAsia="zh-CN"/>
              </w:rPr>
            </w:pPr>
            <w:r>
              <w:rPr>
                <w:rFonts w:hint="eastAsia"/>
                <w:szCs w:val="21"/>
                <w:lang w:val="en-US" w:eastAsia="zh-CN"/>
              </w:rPr>
              <w:t>16</w:t>
            </w:r>
          </w:p>
        </w:tc>
        <w:tc>
          <w:tcPr>
            <w:tcW w:w="2121" w:type="pct"/>
            <w:vAlign w:val="center"/>
          </w:tcPr>
          <w:p w14:paraId="36F818DC">
            <w:pPr>
              <w:jc w:val="center"/>
              <w:rPr>
                <w:szCs w:val="21"/>
              </w:rPr>
            </w:pPr>
            <w:r>
              <w:rPr>
                <w:szCs w:val="21"/>
              </w:rPr>
              <w:t>利润</w:t>
            </w:r>
          </w:p>
        </w:tc>
        <w:tc>
          <w:tcPr>
            <w:tcW w:w="2218" w:type="pct"/>
            <w:vAlign w:val="center"/>
          </w:tcPr>
          <w:p w14:paraId="5E1A974D">
            <w:pPr>
              <w:jc w:val="left"/>
              <w:rPr>
                <w:szCs w:val="21"/>
              </w:rPr>
            </w:pPr>
          </w:p>
        </w:tc>
      </w:tr>
      <w:tr w14:paraId="625A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118C4DA0">
            <w:pPr>
              <w:jc w:val="center"/>
              <w:rPr>
                <w:rFonts w:hint="default" w:eastAsia="宋体"/>
                <w:szCs w:val="21"/>
                <w:lang w:val="en-US" w:eastAsia="zh-CN"/>
              </w:rPr>
            </w:pPr>
            <w:r>
              <w:rPr>
                <w:rFonts w:hint="eastAsia"/>
                <w:szCs w:val="21"/>
                <w:lang w:val="en-US" w:eastAsia="zh-CN"/>
              </w:rPr>
              <w:t>17</w:t>
            </w:r>
          </w:p>
        </w:tc>
        <w:tc>
          <w:tcPr>
            <w:tcW w:w="2121" w:type="pct"/>
            <w:vAlign w:val="center"/>
          </w:tcPr>
          <w:p w14:paraId="6DDB2D78">
            <w:pPr>
              <w:jc w:val="center"/>
              <w:rPr>
                <w:szCs w:val="21"/>
              </w:rPr>
            </w:pPr>
            <w:r>
              <w:rPr>
                <w:szCs w:val="21"/>
              </w:rPr>
              <w:t>税金</w:t>
            </w:r>
          </w:p>
        </w:tc>
        <w:tc>
          <w:tcPr>
            <w:tcW w:w="2218" w:type="pct"/>
            <w:vAlign w:val="center"/>
          </w:tcPr>
          <w:p w14:paraId="401D0EF9">
            <w:pPr>
              <w:jc w:val="left"/>
              <w:rPr>
                <w:szCs w:val="21"/>
              </w:rPr>
            </w:pPr>
          </w:p>
        </w:tc>
      </w:tr>
      <w:tr w14:paraId="47CA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0D5BAB86">
            <w:pPr>
              <w:jc w:val="center"/>
              <w:rPr>
                <w:rFonts w:hint="default" w:eastAsia="宋体"/>
                <w:szCs w:val="21"/>
                <w:lang w:val="en-US" w:eastAsia="zh-CN"/>
              </w:rPr>
            </w:pPr>
            <w:r>
              <w:rPr>
                <w:rFonts w:hint="eastAsia"/>
                <w:szCs w:val="21"/>
                <w:lang w:val="en-US" w:eastAsia="zh-CN"/>
              </w:rPr>
              <w:t>18</w:t>
            </w:r>
          </w:p>
        </w:tc>
        <w:tc>
          <w:tcPr>
            <w:tcW w:w="2121" w:type="pct"/>
            <w:vAlign w:val="center"/>
          </w:tcPr>
          <w:p w14:paraId="0D315FEC">
            <w:pPr>
              <w:jc w:val="center"/>
              <w:rPr>
                <w:szCs w:val="21"/>
              </w:rPr>
            </w:pPr>
            <w:r>
              <w:rPr>
                <w:szCs w:val="21"/>
              </w:rPr>
              <w:t>其他需要列明的费用</w:t>
            </w:r>
          </w:p>
        </w:tc>
        <w:tc>
          <w:tcPr>
            <w:tcW w:w="2218" w:type="pct"/>
            <w:vAlign w:val="center"/>
          </w:tcPr>
          <w:p w14:paraId="43631A65">
            <w:pPr>
              <w:jc w:val="left"/>
              <w:rPr>
                <w:szCs w:val="21"/>
              </w:rPr>
            </w:pPr>
          </w:p>
        </w:tc>
      </w:tr>
      <w:tr w14:paraId="7E9D5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5B59E4FF">
            <w:pPr>
              <w:jc w:val="center"/>
              <w:rPr>
                <w:szCs w:val="21"/>
              </w:rPr>
            </w:pPr>
            <w:r>
              <w:rPr>
                <w:szCs w:val="21"/>
              </w:rPr>
              <w:t>合计</w:t>
            </w:r>
          </w:p>
        </w:tc>
        <w:tc>
          <w:tcPr>
            <w:tcW w:w="2218" w:type="pct"/>
            <w:vAlign w:val="center"/>
          </w:tcPr>
          <w:p w14:paraId="308B5D99">
            <w:pPr>
              <w:jc w:val="left"/>
              <w:rPr>
                <w:szCs w:val="21"/>
              </w:rPr>
            </w:pPr>
          </w:p>
        </w:tc>
      </w:tr>
    </w:tbl>
    <w:p w14:paraId="3F7675F5">
      <w:pPr>
        <w:spacing w:line="360" w:lineRule="auto"/>
        <w:rPr>
          <w:kern w:val="0"/>
          <w:sz w:val="24"/>
          <w:szCs w:val="24"/>
        </w:rPr>
      </w:pPr>
      <w:r>
        <w:rPr>
          <w:kern w:val="0"/>
          <w:sz w:val="24"/>
          <w:szCs w:val="24"/>
        </w:rPr>
        <w:t>注：1. 上述合计价格应为服务期的最终优惠价格。</w:t>
      </w:r>
    </w:p>
    <w:p w14:paraId="5DABEC76">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346C8A96">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6C3BC8DB">
      <w:pPr>
        <w:spacing w:line="360" w:lineRule="auto"/>
        <w:ind w:firstLine="448" w:firstLineChars="200"/>
        <w:rPr>
          <w:kern w:val="0"/>
          <w:sz w:val="24"/>
          <w:szCs w:val="24"/>
        </w:rPr>
      </w:pPr>
      <w:r>
        <w:rPr>
          <w:kern w:val="0"/>
          <w:sz w:val="24"/>
          <w:szCs w:val="24"/>
        </w:rPr>
        <w:t>4. 上述表格中列明的条目，在本项目中如不涉及，请填写“不涉及”。</w:t>
      </w:r>
    </w:p>
    <w:p w14:paraId="22AE3138">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7D8282DF">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27E48125">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2D10C6AD">
      <w:pPr>
        <w:spacing w:line="460" w:lineRule="exact"/>
        <w:rPr>
          <w:b/>
          <w:sz w:val="24"/>
        </w:rPr>
      </w:pPr>
      <w:r>
        <w:rPr>
          <w:b/>
          <w:sz w:val="24"/>
        </w:rPr>
        <w:t>附件4</w:t>
      </w:r>
    </w:p>
    <w:p w14:paraId="699AFF36">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3BD44A59">
      <w:pPr>
        <w:spacing w:line="460" w:lineRule="exact"/>
        <w:ind w:left="192"/>
        <w:rPr>
          <w:sz w:val="24"/>
        </w:rPr>
      </w:pPr>
      <w:r>
        <w:rPr>
          <w:sz w:val="24"/>
        </w:rPr>
        <w:t>项目名称：</w:t>
      </w:r>
      <w:r>
        <w:rPr>
          <w:sz w:val="24"/>
          <w:u w:val="single"/>
        </w:rPr>
        <w:t xml:space="preserve">                    </w:t>
      </w:r>
    </w:p>
    <w:p w14:paraId="34860913">
      <w:pPr>
        <w:spacing w:line="460" w:lineRule="exact"/>
        <w:ind w:left="192"/>
        <w:rPr>
          <w:sz w:val="24"/>
        </w:rPr>
      </w:pPr>
      <w:r>
        <w:rPr>
          <w:sz w:val="24"/>
        </w:rPr>
        <w:t>项目编号：</w:t>
      </w:r>
      <w:r>
        <w:rPr>
          <w:sz w:val="24"/>
          <w:u w:val="single"/>
        </w:rPr>
        <w:t xml:space="preserve">                    </w:t>
      </w:r>
    </w:p>
    <w:p w14:paraId="22635AA7">
      <w:pPr>
        <w:spacing w:line="460" w:lineRule="exact"/>
        <w:ind w:left="192"/>
        <w:rPr>
          <w:sz w:val="24"/>
        </w:rPr>
      </w:pPr>
      <w:r>
        <w:rPr>
          <w:sz w:val="24"/>
        </w:rPr>
        <w:t>包    号：</w:t>
      </w:r>
      <w:r>
        <w:rPr>
          <w:sz w:val="24"/>
          <w:u w:val="single"/>
        </w:rPr>
        <w:t xml:space="preserve">                    </w:t>
      </w:r>
    </w:p>
    <w:p w14:paraId="19206803">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368B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89A1FDE">
            <w:pPr>
              <w:jc w:val="center"/>
              <w:rPr>
                <w:sz w:val="24"/>
                <w:szCs w:val="24"/>
              </w:rPr>
            </w:pPr>
            <w:r>
              <w:rPr>
                <w:rFonts w:hint="eastAsia"/>
                <w:sz w:val="24"/>
                <w:szCs w:val="24"/>
              </w:rPr>
              <w:t>序号</w:t>
            </w:r>
          </w:p>
        </w:tc>
        <w:tc>
          <w:tcPr>
            <w:tcW w:w="1356" w:type="dxa"/>
            <w:vAlign w:val="center"/>
          </w:tcPr>
          <w:p w14:paraId="669EE6A4">
            <w:pPr>
              <w:jc w:val="center"/>
              <w:rPr>
                <w:sz w:val="24"/>
                <w:szCs w:val="24"/>
              </w:rPr>
            </w:pPr>
            <w:r>
              <w:rPr>
                <w:sz w:val="24"/>
                <w:szCs w:val="24"/>
              </w:rPr>
              <w:t>具体岗位</w:t>
            </w:r>
          </w:p>
        </w:tc>
        <w:tc>
          <w:tcPr>
            <w:tcW w:w="1512" w:type="dxa"/>
            <w:vAlign w:val="center"/>
          </w:tcPr>
          <w:p w14:paraId="35A5A5B9">
            <w:pPr>
              <w:jc w:val="center"/>
              <w:rPr>
                <w:sz w:val="24"/>
                <w:szCs w:val="24"/>
              </w:rPr>
            </w:pPr>
            <w:r>
              <w:rPr>
                <w:sz w:val="24"/>
                <w:szCs w:val="24"/>
              </w:rPr>
              <w:t>人数（人）</w:t>
            </w:r>
          </w:p>
        </w:tc>
        <w:tc>
          <w:tcPr>
            <w:tcW w:w="1416" w:type="dxa"/>
            <w:vAlign w:val="center"/>
          </w:tcPr>
          <w:p w14:paraId="21A19E49">
            <w:pPr>
              <w:jc w:val="center"/>
              <w:rPr>
                <w:sz w:val="24"/>
                <w:szCs w:val="24"/>
              </w:rPr>
            </w:pPr>
            <w:r>
              <w:rPr>
                <w:sz w:val="24"/>
                <w:szCs w:val="24"/>
              </w:rPr>
              <w:t>月工资/人</w:t>
            </w:r>
          </w:p>
        </w:tc>
        <w:tc>
          <w:tcPr>
            <w:tcW w:w="1296" w:type="dxa"/>
            <w:vAlign w:val="center"/>
          </w:tcPr>
          <w:p w14:paraId="07B02AA8">
            <w:pPr>
              <w:jc w:val="center"/>
              <w:rPr>
                <w:sz w:val="24"/>
                <w:szCs w:val="24"/>
              </w:rPr>
            </w:pPr>
            <w:r>
              <w:rPr>
                <w:sz w:val="24"/>
                <w:szCs w:val="24"/>
              </w:rPr>
              <w:t>月保险/人</w:t>
            </w:r>
          </w:p>
        </w:tc>
        <w:tc>
          <w:tcPr>
            <w:tcW w:w="1116" w:type="dxa"/>
            <w:vAlign w:val="center"/>
          </w:tcPr>
          <w:p w14:paraId="643F27AE">
            <w:pPr>
              <w:jc w:val="center"/>
              <w:rPr>
                <w:sz w:val="24"/>
                <w:szCs w:val="24"/>
              </w:rPr>
            </w:pPr>
            <w:r>
              <w:rPr>
                <w:rFonts w:hint="eastAsia"/>
                <w:sz w:val="24"/>
                <w:szCs w:val="24"/>
              </w:rPr>
              <w:t>月公积金/人</w:t>
            </w:r>
          </w:p>
        </w:tc>
        <w:tc>
          <w:tcPr>
            <w:tcW w:w="1116" w:type="dxa"/>
            <w:vAlign w:val="center"/>
          </w:tcPr>
          <w:p w14:paraId="1E9BCA1A">
            <w:pPr>
              <w:jc w:val="center"/>
              <w:rPr>
                <w:sz w:val="24"/>
                <w:szCs w:val="24"/>
              </w:rPr>
            </w:pPr>
            <w:r>
              <w:rPr>
                <w:sz w:val="24"/>
                <w:szCs w:val="24"/>
              </w:rPr>
              <w:t>月小计</w:t>
            </w:r>
          </w:p>
        </w:tc>
        <w:tc>
          <w:tcPr>
            <w:tcW w:w="1968" w:type="dxa"/>
            <w:vAlign w:val="center"/>
          </w:tcPr>
          <w:p w14:paraId="615524EF">
            <w:pPr>
              <w:jc w:val="center"/>
              <w:rPr>
                <w:sz w:val="24"/>
                <w:szCs w:val="24"/>
              </w:rPr>
            </w:pPr>
            <w:r>
              <w:rPr>
                <w:sz w:val="24"/>
                <w:szCs w:val="24"/>
              </w:rPr>
              <w:t>招标文件规定的服务期</w:t>
            </w:r>
            <w:r>
              <w:rPr>
                <w:rFonts w:hint="eastAsia"/>
                <w:sz w:val="24"/>
                <w:szCs w:val="24"/>
              </w:rPr>
              <w:t>小计</w:t>
            </w:r>
          </w:p>
        </w:tc>
      </w:tr>
      <w:tr w14:paraId="3F99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8DF6FBE">
            <w:pPr>
              <w:jc w:val="center"/>
              <w:rPr>
                <w:sz w:val="24"/>
                <w:szCs w:val="24"/>
              </w:rPr>
            </w:pPr>
          </w:p>
        </w:tc>
        <w:tc>
          <w:tcPr>
            <w:tcW w:w="1356" w:type="dxa"/>
            <w:vAlign w:val="center"/>
          </w:tcPr>
          <w:p w14:paraId="7BD842D7">
            <w:pPr>
              <w:jc w:val="center"/>
              <w:rPr>
                <w:sz w:val="24"/>
                <w:szCs w:val="24"/>
              </w:rPr>
            </w:pPr>
          </w:p>
        </w:tc>
        <w:tc>
          <w:tcPr>
            <w:tcW w:w="1512" w:type="dxa"/>
            <w:vAlign w:val="center"/>
          </w:tcPr>
          <w:p w14:paraId="0F116468">
            <w:pPr>
              <w:jc w:val="center"/>
              <w:rPr>
                <w:sz w:val="24"/>
                <w:szCs w:val="24"/>
              </w:rPr>
            </w:pPr>
          </w:p>
        </w:tc>
        <w:tc>
          <w:tcPr>
            <w:tcW w:w="1416" w:type="dxa"/>
            <w:vAlign w:val="center"/>
          </w:tcPr>
          <w:p w14:paraId="4BDD6DF6">
            <w:pPr>
              <w:jc w:val="center"/>
              <w:rPr>
                <w:sz w:val="24"/>
                <w:szCs w:val="24"/>
              </w:rPr>
            </w:pPr>
          </w:p>
        </w:tc>
        <w:tc>
          <w:tcPr>
            <w:tcW w:w="1296" w:type="dxa"/>
            <w:vAlign w:val="center"/>
          </w:tcPr>
          <w:p w14:paraId="60A6A9FA">
            <w:pPr>
              <w:jc w:val="center"/>
              <w:rPr>
                <w:sz w:val="24"/>
                <w:szCs w:val="24"/>
              </w:rPr>
            </w:pPr>
          </w:p>
        </w:tc>
        <w:tc>
          <w:tcPr>
            <w:tcW w:w="1116" w:type="dxa"/>
            <w:vAlign w:val="center"/>
          </w:tcPr>
          <w:p w14:paraId="20549C56">
            <w:pPr>
              <w:jc w:val="center"/>
              <w:rPr>
                <w:sz w:val="24"/>
                <w:szCs w:val="24"/>
              </w:rPr>
            </w:pPr>
          </w:p>
        </w:tc>
        <w:tc>
          <w:tcPr>
            <w:tcW w:w="1116" w:type="dxa"/>
            <w:vAlign w:val="center"/>
          </w:tcPr>
          <w:p w14:paraId="356DE87F">
            <w:pPr>
              <w:jc w:val="center"/>
              <w:rPr>
                <w:sz w:val="24"/>
                <w:szCs w:val="24"/>
              </w:rPr>
            </w:pPr>
          </w:p>
        </w:tc>
        <w:tc>
          <w:tcPr>
            <w:tcW w:w="1968" w:type="dxa"/>
            <w:vAlign w:val="center"/>
          </w:tcPr>
          <w:p w14:paraId="57AA178A">
            <w:pPr>
              <w:jc w:val="center"/>
              <w:rPr>
                <w:sz w:val="24"/>
                <w:szCs w:val="24"/>
              </w:rPr>
            </w:pPr>
          </w:p>
        </w:tc>
      </w:tr>
      <w:tr w14:paraId="5948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5523F0E">
            <w:pPr>
              <w:jc w:val="center"/>
              <w:rPr>
                <w:sz w:val="24"/>
                <w:szCs w:val="24"/>
              </w:rPr>
            </w:pPr>
          </w:p>
        </w:tc>
        <w:tc>
          <w:tcPr>
            <w:tcW w:w="1356" w:type="dxa"/>
            <w:vAlign w:val="center"/>
          </w:tcPr>
          <w:p w14:paraId="5BF1EF9E">
            <w:pPr>
              <w:jc w:val="center"/>
              <w:rPr>
                <w:sz w:val="24"/>
                <w:szCs w:val="24"/>
              </w:rPr>
            </w:pPr>
          </w:p>
        </w:tc>
        <w:tc>
          <w:tcPr>
            <w:tcW w:w="1512" w:type="dxa"/>
            <w:vAlign w:val="center"/>
          </w:tcPr>
          <w:p w14:paraId="10605C3F">
            <w:pPr>
              <w:jc w:val="center"/>
              <w:rPr>
                <w:sz w:val="24"/>
                <w:szCs w:val="24"/>
              </w:rPr>
            </w:pPr>
          </w:p>
        </w:tc>
        <w:tc>
          <w:tcPr>
            <w:tcW w:w="1416" w:type="dxa"/>
            <w:vAlign w:val="center"/>
          </w:tcPr>
          <w:p w14:paraId="40DCC9C5">
            <w:pPr>
              <w:jc w:val="center"/>
              <w:rPr>
                <w:sz w:val="24"/>
                <w:szCs w:val="24"/>
              </w:rPr>
            </w:pPr>
          </w:p>
        </w:tc>
        <w:tc>
          <w:tcPr>
            <w:tcW w:w="1296" w:type="dxa"/>
            <w:vAlign w:val="center"/>
          </w:tcPr>
          <w:p w14:paraId="3539E237">
            <w:pPr>
              <w:jc w:val="center"/>
              <w:rPr>
                <w:sz w:val="24"/>
                <w:szCs w:val="24"/>
              </w:rPr>
            </w:pPr>
          </w:p>
        </w:tc>
        <w:tc>
          <w:tcPr>
            <w:tcW w:w="1116" w:type="dxa"/>
            <w:vAlign w:val="center"/>
          </w:tcPr>
          <w:p w14:paraId="331A934F">
            <w:pPr>
              <w:jc w:val="center"/>
              <w:rPr>
                <w:sz w:val="24"/>
                <w:szCs w:val="24"/>
              </w:rPr>
            </w:pPr>
          </w:p>
        </w:tc>
        <w:tc>
          <w:tcPr>
            <w:tcW w:w="1116" w:type="dxa"/>
            <w:vAlign w:val="center"/>
          </w:tcPr>
          <w:p w14:paraId="1071D8F9">
            <w:pPr>
              <w:jc w:val="center"/>
              <w:rPr>
                <w:sz w:val="24"/>
                <w:szCs w:val="24"/>
              </w:rPr>
            </w:pPr>
          </w:p>
        </w:tc>
        <w:tc>
          <w:tcPr>
            <w:tcW w:w="1968" w:type="dxa"/>
            <w:vAlign w:val="center"/>
          </w:tcPr>
          <w:p w14:paraId="3ED1CEB6">
            <w:pPr>
              <w:jc w:val="center"/>
              <w:rPr>
                <w:sz w:val="24"/>
                <w:szCs w:val="24"/>
              </w:rPr>
            </w:pPr>
          </w:p>
        </w:tc>
      </w:tr>
      <w:tr w14:paraId="7598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F6B29E1">
            <w:pPr>
              <w:jc w:val="center"/>
              <w:rPr>
                <w:sz w:val="24"/>
                <w:szCs w:val="24"/>
              </w:rPr>
            </w:pPr>
          </w:p>
        </w:tc>
        <w:tc>
          <w:tcPr>
            <w:tcW w:w="1356" w:type="dxa"/>
            <w:vAlign w:val="center"/>
          </w:tcPr>
          <w:p w14:paraId="09888A33">
            <w:pPr>
              <w:jc w:val="center"/>
              <w:rPr>
                <w:sz w:val="24"/>
                <w:szCs w:val="24"/>
              </w:rPr>
            </w:pPr>
          </w:p>
        </w:tc>
        <w:tc>
          <w:tcPr>
            <w:tcW w:w="1512" w:type="dxa"/>
            <w:vAlign w:val="center"/>
          </w:tcPr>
          <w:p w14:paraId="72D31EE3">
            <w:pPr>
              <w:jc w:val="center"/>
              <w:rPr>
                <w:sz w:val="24"/>
                <w:szCs w:val="24"/>
              </w:rPr>
            </w:pPr>
          </w:p>
        </w:tc>
        <w:tc>
          <w:tcPr>
            <w:tcW w:w="1416" w:type="dxa"/>
            <w:vAlign w:val="center"/>
          </w:tcPr>
          <w:p w14:paraId="34713EC0">
            <w:pPr>
              <w:jc w:val="center"/>
              <w:rPr>
                <w:sz w:val="24"/>
                <w:szCs w:val="24"/>
              </w:rPr>
            </w:pPr>
          </w:p>
        </w:tc>
        <w:tc>
          <w:tcPr>
            <w:tcW w:w="1296" w:type="dxa"/>
            <w:vAlign w:val="center"/>
          </w:tcPr>
          <w:p w14:paraId="15EACE0D">
            <w:pPr>
              <w:jc w:val="center"/>
              <w:rPr>
                <w:sz w:val="24"/>
                <w:szCs w:val="24"/>
              </w:rPr>
            </w:pPr>
          </w:p>
        </w:tc>
        <w:tc>
          <w:tcPr>
            <w:tcW w:w="1116" w:type="dxa"/>
            <w:vAlign w:val="center"/>
          </w:tcPr>
          <w:p w14:paraId="59D207E8">
            <w:pPr>
              <w:jc w:val="center"/>
              <w:rPr>
                <w:sz w:val="24"/>
                <w:szCs w:val="24"/>
              </w:rPr>
            </w:pPr>
          </w:p>
        </w:tc>
        <w:tc>
          <w:tcPr>
            <w:tcW w:w="1116" w:type="dxa"/>
            <w:vAlign w:val="center"/>
          </w:tcPr>
          <w:p w14:paraId="6D1D18AE">
            <w:pPr>
              <w:jc w:val="center"/>
              <w:rPr>
                <w:sz w:val="24"/>
                <w:szCs w:val="24"/>
              </w:rPr>
            </w:pPr>
          </w:p>
        </w:tc>
        <w:tc>
          <w:tcPr>
            <w:tcW w:w="1968" w:type="dxa"/>
            <w:vAlign w:val="center"/>
          </w:tcPr>
          <w:p w14:paraId="331E8B7E">
            <w:pPr>
              <w:jc w:val="center"/>
              <w:rPr>
                <w:sz w:val="24"/>
                <w:szCs w:val="24"/>
              </w:rPr>
            </w:pPr>
          </w:p>
        </w:tc>
      </w:tr>
      <w:tr w14:paraId="3DC2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B09477E">
            <w:pPr>
              <w:jc w:val="center"/>
              <w:rPr>
                <w:sz w:val="24"/>
                <w:szCs w:val="24"/>
              </w:rPr>
            </w:pPr>
          </w:p>
        </w:tc>
        <w:tc>
          <w:tcPr>
            <w:tcW w:w="1356" w:type="dxa"/>
            <w:vAlign w:val="center"/>
          </w:tcPr>
          <w:p w14:paraId="56CC36A3">
            <w:pPr>
              <w:jc w:val="center"/>
              <w:rPr>
                <w:sz w:val="24"/>
                <w:szCs w:val="24"/>
              </w:rPr>
            </w:pPr>
          </w:p>
        </w:tc>
        <w:tc>
          <w:tcPr>
            <w:tcW w:w="1512" w:type="dxa"/>
            <w:vAlign w:val="center"/>
          </w:tcPr>
          <w:p w14:paraId="562790B3">
            <w:pPr>
              <w:jc w:val="center"/>
              <w:rPr>
                <w:sz w:val="24"/>
                <w:szCs w:val="24"/>
              </w:rPr>
            </w:pPr>
          </w:p>
        </w:tc>
        <w:tc>
          <w:tcPr>
            <w:tcW w:w="1416" w:type="dxa"/>
            <w:vAlign w:val="center"/>
          </w:tcPr>
          <w:p w14:paraId="06839E7E">
            <w:pPr>
              <w:jc w:val="center"/>
              <w:rPr>
                <w:sz w:val="24"/>
                <w:szCs w:val="24"/>
              </w:rPr>
            </w:pPr>
          </w:p>
        </w:tc>
        <w:tc>
          <w:tcPr>
            <w:tcW w:w="1296" w:type="dxa"/>
            <w:vAlign w:val="center"/>
          </w:tcPr>
          <w:p w14:paraId="4DEB8BEE">
            <w:pPr>
              <w:jc w:val="center"/>
              <w:rPr>
                <w:sz w:val="24"/>
                <w:szCs w:val="24"/>
              </w:rPr>
            </w:pPr>
          </w:p>
        </w:tc>
        <w:tc>
          <w:tcPr>
            <w:tcW w:w="1116" w:type="dxa"/>
            <w:vAlign w:val="center"/>
          </w:tcPr>
          <w:p w14:paraId="3E8F3FF5">
            <w:pPr>
              <w:jc w:val="center"/>
              <w:rPr>
                <w:sz w:val="24"/>
                <w:szCs w:val="24"/>
              </w:rPr>
            </w:pPr>
          </w:p>
        </w:tc>
        <w:tc>
          <w:tcPr>
            <w:tcW w:w="1116" w:type="dxa"/>
            <w:vAlign w:val="center"/>
          </w:tcPr>
          <w:p w14:paraId="3556A034">
            <w:pPr>
              <w:jc w:val="center"/>
              <w:rPr>
                <w:sz w:val="24"/>
                <w:szCs w:val="24"/>
              </w:rPr>
            </w:pPr>
          </w:p>
        </w:tc>
        <w:tc>
          <w:tcPr>
            <w:tcW w:w="1968" w:type="dxa"/>
            <w:vAlign w:val="center"/>
          </w:tcPr>
          <w:p w14:paraId="30B3642E">
            <w:pPr>
              <w:jc w:val="center"/>
              <w:rPr>
                <w:sz w:val="24"/>
                <w:szCs w:val="24"/>
              </w:rPr>
            </w:pPr>
          </w:p>
        </w:tc>
      </w:tr>
      <w:tr w14:paraId="5BDC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1627828D">
            <w:pPr>
              <w:jc w:val="center"/>
              <w:rPr>
                <w:sz w:val="24"/>
                <w:szCs w:val="24"/>
              </w:rPr>
            </w:pPr>
            <w:r>
              <w:rPr>
                <w:rFonts w:hint="eastAsia"/>
                <w:sz w:val="24"/>
                <w:szCs w:val="24"/>
              </w:rPr>
              <w:t>人员费用合计</w:t>
            </w:r>
          </w:p>
        </w:tc>
        <w:tc>
          <w:tcPr>
            <w:tcW w:w="1116" w:type="dxa"/>
            <w:vAlign w:val="center"/>
          </w:tcPr>
          <w:p w14:paraId="77AEE201">
            <w:pPr>
              <w:jc w:val="center"/>
              <w:rPr>
                <w:sz w:val="24"/>
                <w:szCs w:val="24"/>
              </w:rPr>
            </w:pPr>
          </w:p>
        </w:tc>
        <w:tc>
          <w:tcPr>
            <w:tcW w:w="1968" w:type="dxa"/>
            <w:vAlign w:val="center"/>
          </w:tcPr>
          <w:p w14:paraId="325ED34A">
            <w:pPr>
              <w:jc w:val="center"/>
              <w:rPr>
                <w:sz w:val="24"/>
                <w:szCs w:val="24"/>
              </w:rPr>
            </w:pPr>
          </w:p>
        </w:tc>
      </w:tr>
    </w:tbl>
    <w:p w14:paraId="4A8CAFF3">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2359EE86">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18F85107">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35B29CA9">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306F2B13">
      <w:pPr>
        <w:spacing w:line="460" w:lineRule="exact"/>
        <w:rPr>
          <w:sz w:val="24"/>
          <w:szCs w:val="24"/>
        </w:rPr>
      </w:pPr>
    </w:p>
    <w:p w14:paraId="19D97449">
      <w:pPr>
        <w:spacing w:line="360" w:lineRule="auto"/>
        <w:ind w:right="84" w:firstLine="224" w:firstLineChars="100"/>
        <w:rPr>
          <w:sz w:val="24"/>
        </w:rPr>
      </w:pPr>
      <w:r>
        <w:rPr>
          <w:sz w:val="24"/>
        </w:rPr>
        <w:t>投标人名称：</w:t>
      </w:r>
    </w:p>
    <w:p w14:paraId="73C99ED5">
      <w:pPr>
        <w:spacing w:line="360" w:lineRule="auto"/>
        <w:ind w:right="84" w:firstLine="224" w:firstLineChars="100"/>
        <w:rPr>
          <w:b/>
          <w:sz w:val="24"/>
        </w:rPr>
      </w:pPr>
      <w:r>
        <w:rPr>
          <w:sz w:val="24"/>
        </w:rPr>
        <w:t xml:space="preserve">日期：  </w:t>
      </w:r>
      <w:r>
        <w:rPr>
          <w:b/>
          <w:sz w:val="24"/>
        </w:rPr>
        <w:br w:type="page"/>
      </w:r>
    </w:p>
    <w:p w14:paraId="3B218CF3">
      <w:pPr>
        <w:spacing w:line="560" w:lineRule="exact"/>
        <w:rPr>
          <w:b/>
          <w:sz w:val="24"/>
        </w:rPr>
      </w:pPr>
      <w:r>
        <w:rPr>
          <w:b/>
          <w:sz w:val="24"/>
        </w:rPr>
        <w:t>附件5</w:t>
      </w:r>
    </w:p>
    <w:p w14:paraId="06138538">
      <w:pPr>
        <w:autoSpaceDN w:val="0"/>
        <w:spacing w:line="360" w:lineRule="auto"/>
        <w:jc w:val="center"/>
        <w:rPr>
          <w:b/>
          <w:bCs/>
          <w:sz w:val="24"/>
        </w:rPr>
      </w:pPr>
      <w:r>
        <w:rPr>
          <w:b/>
          <w:bCs/>
          <w:sz w:val="24"/>
        </w:rPr>
        <w:t>商务要求点对点应答表</w:t>
      </w:r>
    </w:p>
    <w:p w14:paraId="3FC97FA1">
      <w:pPr>
        <w:spacing w:line="460" w:lineRule="exact"/>
        <w:rPr>
          <w:sz w:val="24"/>
        </w:rPr>
      </w:pPr>
    </w:p>
    <w:p w14:paraId="18DC252D">
      <w:pPr>
        <w:spacing w:line="460" w:lineRule="exact"/>
        <w:rPr>
          <w:sz w:val="24"/>
        </w:rPr>
      </w:pPr>
      <w:r>
        <w:rPr>
          <w:sz w:val="24"/>
        </w:rPr>
        <w:t>项目名称：</w:t>
      </w:r>
      <w:r>
        <w:rPr>
          <w:sz w:val="24"/>
          <w:u w:val="single"/>
        </w:rPr>
        <w:t xml:space="preserve">                    </w:t>
      </w:r>
    </w:p>
    <w:p w14:paraId="6393CD4A">
      <w:pPr>
        <w:spacing w:line="460" w:lineRule="exact"/>
        <w:rPr>
          <w:sz w:val="24"/>
        </w:rPr>
      </w:pPr>
      <w:r>
        <w:rPr>
          <w:sz w:val="24"/>
        </w:rPr>
        <w:t>项目编号：</w:t>
      </w:r>
      <w:r>
        <w:rPr>
          <w:sz w:val="24"/>
          <w:u w:val="single"/>
        </w:rPr>
        <w:t xml:space="preserve">                    </w:t>
      </w:r>
    </w:p>
    <w:p w14:paraId="73AABA01">
      <w:pPr>
        <w:spacing w:line="460" w:lineRule="exact"/>
        <w:rPr>
          <w:sz w:val="24"/>
          <w:u w:val="single"/>
        </w:rPr>
      </w:pPr>
      <w:r>
        <w:rPr>
          <w:sz w:val="24"/>
        </w:rPr>
        <w:t>包号：</w:t>
      </w:r>
      <w:r>
        <w:rPr>
          <w:sz w:val="24"/>
          <w:u w:val="single"/>
        </w:rPr>
        <w:t xml:space="preserve">                        </w:t>
      </w:r>
    </w:p>
    <w:p w14:paraId="17D1F59B">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7718997F">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6F47BDFE">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7CFE9161">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2354DF5E">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027E5EFD">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00668EDE">
            <w:pPr>
              <w:widowControl/>
              <w:jc w:val="center"/>
              <w:rPr>
                <w:kern w:val="0"/>
                <w:szCs w:val="21"/>
              </w:rPr>
            </w:pPr>
            <w:r>
              <w:rPr>
                <w:kern w:val="0"/>
                <w:szCs w:val="21"/>
              </w:rPr>
              <w:t>备注</w:t>
            </w:r>
          </w:p>
        </w:tc>
      </w:tr>
      <w:tr w14:paraId="45656AFA">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5D9A3FB">
            <w:pPr>
              <w:widowControl/>
              <w:jc w:val="left"/>
              <w:rPr>
                <w:kern w:val="0"/>
                <w:szCs w:val="21"/>
              </w:rPr>
            </w:pPr>
            <w:r>
              <w:rPr>
                <w:kern w:val="0"/>
                <w:szCs w:val="21"/>
              </w:rPr>
              <w:t>（一）报价要求</w:t>
            </w:r>
          </w:p>
        </w:tc>
      </w:tr>
      <w:tr w14:paraId="51CE3D91">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0E71457C">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B0F034B">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91AC522">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537EA8C">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1418F06">
            <w:pPr>
              <w:widowControl/>
              <w:jc w:val="left"/>
              <w:rPr>
                <w:kern w:val="0"/>
                <w:szCs w:val="21"/>
              </w:rPr>
            </w:pPr>
            <w:r>
              <w:rPr>
                <w:kern w:val="0"/>
                <w:szCs w:val="21"/>
              </w:rPr>
              <w:t>　</w:t>
            </w:r>
          </w:p>
        </w:tc>
      </w:tr>
      <w:tr w14:paraId="6AFD03BA">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52535FA">
            <w:pPr>
              <w:widowControl/>
              <w:jc w:val="left"/>
              <w:rPr>
                <w:kern w:val="0"/>
                <w:szCs w:val="21"/>
              </w:rPr>
            </w:pPr>
            <w:r>
              <w:rPr>
                <w:kern w:val="0"/>
                <w:szCs w:val="21"/>
              </w:rPr>
              <w:t>（二）时间、地点要求</w:t>
            </w:r>
          </w:p>
        </w:tc>
      </w:tr>
      <w:tr w14:paraId="7BD743BC">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CAAC239">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1B93B38">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718DD8B">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0B647C0">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6795E01">
            <w:pPr>
              <w:widowControl/>
              <w:jc w:val="left"/>
              <w:rPr>
                <w:kern w:val="0"/>
                <w:szCs w:val="21"/>
              </w:rPr>
            </w:pPr>
            <w:r>
              <w:rPr>
                <w:kern w:val="0"/>
                <w:szCs w:val="21"/>
              </w:rPr>
              <w:t>　</w:t>
            </w:r>
          </w:p>
        </w:tc>
      </w:tr>
      <w:tr w14:paraId="7FD19D09">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45D4294">
            <w:pPr>
              <w:widowControl/>
              <w:jc w:val="left"/>
              <w:rPr>
                <w:kern w:val="0"/>
                <w:szCs w:val="21"/>
              </w:rPr>
            </w:pPr>
            <w:r>
              <w:rPr>
                <w:kern w:val="0"/>
                <w:szCs w:val="21"/>
              </w:rPr>
              <w:t>（三）付款方式</w:t>
            </w:r>
          </w:p>
        </w:tc>
      </w:tr>
      <w:tr w14:paraId="62A7A9DD">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7262AA90">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54ADF49">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0305083">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00AEE827">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E7DF27F">
            <w:pPr>
              <w:widowControl/>
              <w:jc w:val="left"/>
              <w:rPr>
                <w:kern w:val="0"/>
                <w:szCs w:val="21"/>
              </w:rPr>
            </w:pPr>
            <w:r>
              <w:rPr>
                <w:kern w:val="0"/>
                <w:szCs w:val="21"/>
              </w:rPr>
              <w:t>　</w:t>
            </w:r>
          </w:p>
        </w:tc>
      </w:tr>
      <w:tr w14:paraId="7FD282F1">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64EB823">
            <w:pPr>
              <w:widowControl/>
              <w:jc w:val="left"/>
              <w:rPr>
                <w:kern w:val="0"/>
                <w:szCs w:val="21"/>
              </w:rPr>
            </w:pPr>
            <w:r>
              <w:rPr>
                <w:kern w:val="0"/>
                <w:szCs w:val="21"/>
              </w:rPr>
              <w:t>（四）投标保证金和履约保证金</w:t>
            </w:r>
          </w:p>
        </w:tc>
      </w:tr>
      <w:tr w14:paraId="28BD3D3D">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727CB882">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279A2D6">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68B2DB9">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D2D9A55">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845504E">
            <w:pPr>
              <w:widowControl/>
              <w:jc w:val="left"/>
              <w:rPr>
                <w:kern w:val="0"/>
                <w:szCs w:val="21"/>
              </w:rPr>
            </w:pPr>
            <w:r>
              <w:rPr>
                <w:kern w:val="0"/>
                <w:szCs w:val="21"/>
              </w:rPr>
              <w:t>　</w:t>
            </w:r>
          </w:p>
        </w:tc>
      </w:tr>
    </w:tbl>
    <w:p w14:paraId="73D766ED">
      <w:pPr>
        <w:spacing w:line="620" w:lineRule="exact"/>
        <w:rPr>
          <w:sz w:val="24"/>
        </w:rPr>
      </w:pPr>
      <w:r>
        <w:rPr>
          <w:sz w:val="24"/>
        </w:rPr>
        <w:t>注：</w:t>
      </w:r>
    </w:p>
    <w:p w14:paraId="1CAC9E37">
      <w:pPr>
        <w:spacing w:line="360" w:lineRule="auto"/>
        <w:rPr>
          <w:sz w:val="24"/>
        </w:rPr>
      </w:pPr>
      <w:r>
        <w:rPr>
          <w:sz w:val="24"/>
        </w:rPr>
        <w:t>1. 不如实填写偏离情况的投标文件将视为虚假材料。</w:t>
      </w:r>
    </w:p>
    <w:p w14:paraId="58A53565">
      <w:pPr>
        <w:spacing w:line="360" w:lineRule="auto"/>
        <w:rPr>
          <w:sz w:val="24"/>
        </w:rPr>
      </w:pPr>
      <w:r>
        <w:rPr>
          <w:sz w:val="24"/>
        </w:rPr>
        <w:t>2. 招标要求指招标文件中规定的具体要求，投标应答指投标文件的具体内容。</w:t>
      </w:r>
    </w:p>
    <w:p w14:paraId="5F3F7B82">
      <w:pPr>
        <w:spacing w:line="360" w:lineRule="auto"/>
        <w:rPr>
          <w:sz w:val="24"/>
        </w:rPr>
      </w:pPr>
      <w:r>
        <w:rPr>
          <w:sz w:val="24"/>
        </w:rPr>
        <w:t>3. 偏离说明指招标要求与投标应答之间的不同之处。</w:t>
      </w:r>
    </w:p>
    <w:p w14:paraId="16ADACA5">
      <w:pPr>
        <w:autoSpaceDE w:val="0"/>
        <w:autoSpaceDN w:val="0"/>
        <w:adjustRightInd w:val="0"/>
        <w:spacing w:line="560" w:lineRule="exact"/>
        <w:jc w:val="left"/>
        <w:rPr>
          <w:kern w:val="0"/>
          <w:sz w:val="24"/>
        </w:rPr>
      </w:pPr>
    </w:p>
    <w:p w14:paraId="7F3125E8">
      <w:pPr>
        <w:autoSpaceDE w:val="0"/>
        <w:autoSpaceDN w:val="0"/>
        <w:adjustRightInd w:val="0"/>
        <w:spacing w:line="560" w:lineRule="exact"/>
        <w:jc w:val="left"/>
        <w:rPr>
          <w:kern w:val="0"/>
          <w:sz w:val="24"/>
        </w:rPr>
      </w:pPr>
    </w:p>
    <w:p w14:paraId="18304962">
      <w:pPr>
        <w:spacing w:line="360" w:lineRule="auto"/>
        <w:ind w:right="84" w:firstLine="224" w:firstLineChars="100"/>
        <w:rPr>
          <w:sz w:val="24"/>
        </w:rPr>
      </w:pPr>
      <w:r>
        <w:rPr>
          <w:sz w:val="24"/>
        </w:rPr>
        <w:t>投标人名称：</w:t>
      </w:r>
    </w:p>
    <w:p w14:paraId="3D8607B8">
      <w:pPr>
        <w:spacing w:line="360" w:lineRule="auto"/>
        <w:ind w:right="84" w:firstLine="224" w:firstLineChars="100"/>
        <w:rPr>
          <w:sz w:val="24"/>
        </w:rPr>
      </w:pPr>
    </w:p>
    <w:p w14:paraId="75F7C775">
      <w:pPr>
        <w:spacing w:line="360" w:lineRule="auto"/>
        <w:ind w:right="84" w:firstLine="224" w:firstLineChars="100"/>
        <w:rPr>
          <w:position w:val="-40"/>
          <w:sz w:val="24"/>
        </w:rPr>
      </w:pPr>
      <w:r>
        <w:rPr>
          <w:sz w:val="24"/>
        </w:rPr>
        <w:t xml:space="preserve">日期：  </w:t>
      </w:r>
    </w:p>
    <w:p w14:paraId="4FCFE319">
      <w:pPr>
        <w:autoSpaceDE w:val="0"/>
        <w:autoSpaceDN w:val="0"/>
        <w:adjustRightInd w:val="0"/>
        <w:spacing w:line="560" w:lineRule="exact"/>
        <w:jc w:val="left"/>
        <w:rPr>
          <w:kern w:val="0"/>
          <w:sz w:val="24"/>
          <w:u w:val="single"/>
        </w:rPr>
      </w:pPr>
    </w:p>
    <w:p w14:paraId="01C5954C">
      <w:pPr>
        <w:autoSpaceDE w:val="0"/>
        <w:autoSpaceDN w:val="0"/>
        <w:adjustRightInd w:val="0"/>
        <w:spacing w:line="560" w:lineRule="exact"/>
        <w:jc w:val="left"/>
        <w:rPr>
          <w:kern w:val="0"/>
          <w:sz w:val="24"/>
          <w:u w:val="single"/>
        </w:rPr>
      </w:pPr>
    </w:p>
    <w:p w14:paraId="60745055">
      <w:pPr>
        <w:autoSpaceDE w:val="0"/>
        <w:autoSpaceDN w:val="0"/>
        <w:adjustRightInd w:val="0"/>
        <w:spacing w:line="560" w:lineRule="exact"/>
        <w:jc w:val="left"/>
        <w:rPr>
          <w:kern w:val="0"/>
          <w:sz w:val="24"/>
          <w:u w:val="single"/>
        </w:rPr>
      </w:pPr>
    </w:p>
    <w:p w14:paraId="51DF137C">
      <w:pPr>
        <w:widowControl/>
        <w:jc w:val="left"/>
        <w:rPr>
          <w:b/>
          <w:sz w:val="24"/>
        </w:rPr>
      </w:pPr>
      <w:r>
        <w:rPr>
          <w:b/>
          <w:sz w:val="24"/>
        </w:rPr>
        <w:br w:type="page"/>
      </w:r>
    </w:p>
    <w:p w14:paraId="51B03D2C">
      <w:pPr>
        <w:spacing w:line="620" w:lineRule="exact"/>
        <w:rPr>
          <w:b/>
          <w:sz w:val="24"/>
        </w:rPr>
      </w:pPr>
      <w:r>
        <w:rPr>
          <w:b/>
          <w:sz w:val="24"/>
        </w:rPr>
        <w:t>附件6</w:t>
      </w:r>
      <w:r>
        <w:rPr>
          <w:rFonts w:hint="eastAsia"/>
          <w:b/>
          <w:sz w:val="24"/>
        </w:rPr>
        <w:t>-1</w:t>
      </w:r>
    </w:p>
    <w:p w14:paraId="0BDCF904">
      <w:pPr>
        <w:autoSpaceDN w:val="0"/>
        <w:spacing w:line="360" w:lineRule="auto"/>
        <w:jc w:val="center"/>
        <w:rPr>
          <w:b/>
          <w:bCs/>
          <w:sz w:val="24"/>
        </w:rPr>
      </w:pPr>
      <w:r>
        <w:rPr>
          <w:b/>
          <w:bCs/>
          <w:sz w:val="24"/>
        </w:rPr>
        <w:t>技术要求点对点应答表</w:t>
      </w:r>
    </w:p>
    <w:p w14:paraId="11066392">
      <w:pPr>
        <w:spacing w:line="460" w:lineRule="exact"/>
        <w:rPr>
          <w:sz w:val="24"/>
        </w:rPr>
      </w:pPr>
      <w:r>
        <w:rPr>
          <w:sz w:val="24"/>
        </w:rPr>
        <w:t>项目名称：</w:t>
      </w:r>
      <w:r>
        <w:rPr>
          <w:sz w:val="24"/>
          <w:u w:val="single"/>
        </w:rPr>
        <w:t xml:space="preserve">                    </w:t>
      </w:r>
    </w:p>
    <w:p w14:paraId="6FCA2AA7">
      <w:pPr>
        <w:spacing w:line="460" w:lineRule="exact"/>
        <w:rPr>
          <w:sz w:val="24"/>
        </w:rPr>
      </w:pPr>
      <w:r>
        <w:rPr>
          <w:sz w:val="24"/>
        </w:rPr>
        <w:t>项目编号：</w:t>
      </w:r>
      <w:r>
        <w:rPr>
          <w:sz w:val="24"/>
          <w:u w:val="single"/>
        </w:rPr>
        <w:t xml:space="preserve">                    </w:t>
      </w:r>
    </w:p>
    <w:p w14:paraId="3C4C6754">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0DC4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42581123">
            <w:pPr>
              <w:widowControl/>
              <w:snapToGrid w:val="0"/>
              <w:jc w:val="center"/>
              <w:rPr>
                <w:kern w:val="0"/>
                <w:sz w:val="24"/>
                <w:szCs w:val="21"/>
              </w:rPr>
            </w:pPr>
            <w:r>
              <w:rPr>
                <w:kern w:val="0"/>
                <w:sz w:val="24"/>
                <w:szCs w:val="21"/>
              </w:rPr>
              <w:t>序号</w:t>
            </w:r>
          </w:p>
        </w:tc>
        <w:tc>
          <w:tcPr>
            <w:tcW w:w="4630" w:type="dxa"/>
            <w:shd w:val="clear" w:color="auto" w:fill="auto"/>
            <w:vAlign w:val="center"/>
          </w:tcPr>
          <w:p w14:paraId="069924DF">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6B134DB8">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4AD78AF6">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099B0A3A">
            <w:pPr>
              <w:widowControl/>
              <w:snapToGrid w:val="0"/>
              <w:jc w:val="center"/>
              <w:rPr>
                <w:kern w:val="0"/>
                <w:sz w:val="24"/>
                <w:szCs w:val="21"/>
              </w:rPr>
            </w:pPr>
            <w:r>
              <w:rPr>
                <w:kern w:val="0"/>
                <w:sz w:val="24"/>
                <w:szCs w:val="21"/>
              </w:rPr>
              <w:t>备注</w:t>
            </w:r>
          </w:p>
        </w:tc>
      </w:tr>
      <w:tr w14:paraId="516A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545F103">
            <w:pPr>
              <w:widowControl/>
              <w:snapToGrid w:val="0"/>
              <w:jc w:val="center"/>
              <w:rPr>
                <w:kern w:val="0"/>
                <w:sz w:val="24"/>
                <w:szCs w:val="21"/>
              </w:rPr>
            </w:pPr>
            <w:r>
              <w:rPr>
                <w:kern w:val="0"/>
                <w:sz w:val="24"/>
                <w:szCs w:val="21"/>
              </w:rPr>
              <w:t>1</w:t>
            </w:r>
          </w:p>
        </w:tc>
        <w:tc>
          <w:tcPr>
            <w:tcW w:w="4630" w:type="dxa"/>
            <w:shd w:val="clear" w:color="auto" w:fill="auto"/>
            <w:vAlign w:val="center"/>
          </w:tcPr>
          <w:p w14:paraId="25942A0D">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7FA01A77">
            <w:pPr>
              <w:widowControl/>
              <w:snapToGrid w:val="0"/>
              <w:jc w:val="center"/>
              <w:rPr>
                <w:kern w:val="0"/>
                <w:sz w:val="24"/>
                <w:szCs w:val="21"/>
              </w:rPr>
            </w:pPr>
          </w:p>
        </w:tc>
        <w:tc>
          <w:tcPr>
            <w:tcW w:w="1289" w:type="dxa"/>
            <w:shd w:val="clear" w:color="auto" w:fill="auto"/>
            <w:vAlign w:val="center"/>
          </w:tcPr>
          <w:p w14:paraId="7F273B36">
            <w:pPr>
              <w:widowControl/>
              <w:snapToGrid w:val="0"/>
              <w:jc w:val="center"/>
              <w:rPr>
                <w:kern w:val="0"/>
                <w:sz w:val="24"/>
                <w:szCs w:val="21"/>
              </w:rPr>
            </w:pPr>
          </w:p>
        </w:tc>
        <w:tc>
          <w:tcPr>
            <w:tcW w:w="843" w:type="dxa"/>
            <w:shd w:val="clear" w:color="auto" w:fill="auto"/>
            <w:vAlign w:val="center"/>
          </w:tcPr>
          <w:p w14:paraId="7065F97B">
            <w:pPr>
              <w:widowControl/>
              <w:snapToGrid w:val="0"/>
              <w:jc w:val="center"/>
              <w:rPr>
                <w:kern w:val="0"/>
                <w:sz w:val="24"/>
                <w:szCs w:val="21"/>
              </w:rPr>
            </w:pPr>
          </w:p>
        </w:tc>
      </w:tr>
      <w:tr w14:paraId="0586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F2DA0E2">
            <w:pPr>
              <w:widowControl/>
              <w:snapToGrid w:val="0"/>
              <w:jc w:val="center"/>
              <w:rPr>
                <w:kern w:val="0"/>
                <w:sz w:val="24"/>
                <w:szCs w:val="21"/>
              </w:rPr>
            </w:pPr>
            <w:r>
              <w:rPr>
                <w:kern w:val="0"/>
                <w:sz w:val="24"/>
                <w:szCs w:val="21"/>
              </w:rPr>
              <w:t>2</w:t>
            </w:r>
          </w:p>
        </w:tc>
        <w:tc>
          <w:tcPr>
            <w:tcW w:w="4630" w:type="dxa"/>
            <w:shd w:val="clear" w:color="auto" w:fill="auto"/>
            <w:vAlign w:val="center"/>
          </w:tcPr>
          <w:p w14:paraId="2305A1D8">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7255A8D8">
            <w:pPr>
              <w:widowControl/>
              <w:snapToGrid w:val="0"/>
              <w:jc w:val="center"/>
              <w:rPr>
                <w:kern w:val="0"/>
                <w:sz w:val="24"/>
                <w:szCs w:val="21"/>
              </w:rPr>
            </w:pPr>
          </w:p>
        </w:tc>
        <w:tc>
          <w:tcPr>
            <w:tcW w:w="1289" w:type="dxa"/>
            <w:shd w:val="clear" w:color="auto" w:fill="auto"/>
            <w:vAlign w:val="center"/>
          </w:tcPr>
          <w:p w14:paraId="2620C94F">
            <w:pPr>
              <w:widowControl/>
              <w:snapToGrid w:val="0"/>
              <w:jc w:val="center"/>
              <w:rPr>
                <w:kern w:val="0"/>
                <w:sz w:val="24"/>
                <w:szCs w:val="21"/>
              </w:rPr>
            </w:pPr>
          </w:p>
        </w:tc>
        <w:tc>
          <w:tcPr>
            <w:tcW w:w="843" w:type="dxa"/>
            <w:shd w:val="clear" w:color="auto" w:fill="auto"/>
            <w:vAlign w:val="center"/>
          </w:tcPr>
          <w:p w14:paraId="7A660A2B">
            <w:pPr>
              <w:widowControl/>
              <w:snapToGrid w:val="0"/>
              <w:jc w:val="center"/>
              <w:rPr>
                <w:kern w:val="0"/>
                <w:sz w:val="24"/>
                <w:szCs w:val="21"/>
              </w:rPr>
            </w:pPr>
          </w:p>
        </w:tc>
      </w:tr>
      <w:tr w14:paraId="67AE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4FD065B">
            <w:pPr>
              <w:widowControl/>
              <w:snapToGrid w:val="0"/>
              <w:jc w:val="center"/>
              <w:rPr>
                <w:kern w:val="0"/>
                <w:sz w:val="24"/>
                <w:szCs w:val="21"/>
              </w:rPr>
            </w:pPr>
            <w:r>
              <w:rPr>
                <w:kern w:val="0"/>
                <w:sz w:val="24"/>
                <w:szCs w:val="21"/>
              </w:rPr>
              <w:t>3</w:t>
            </w:r>
          </w:p>
        </w:tc>
        <w:tc>
          <w:tcPr>
            <w:tcW w:w="4630" w:type="dxa"/>
            <w:shd w:val="clear" w:color="auto" w:fill="auto"/>
            <w:vAlign w:val="center"/>
          </w:tcPr>
          <w:p w14:paraId="07E7726D">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0D8D60DB">
            <w:pPr>
              <w:widowControl/>
              <w:snapToGrid w:val="0"/>
              <w:jc w:val="center"/>
              <w:rPr>
                <w:kern w:val="0"/>
                <w:sz w:val="24"/>
                <w:szCs w:val="21"/>
              </w:rPr>
            </w:pPr>
          </w:p>
        </w:tc>
        <w:tc>
          <w:tcPr>
            <w:tcW w:w="1289" w:type="dxa"/>
            <w:shd w:val="clear" w:color="auto" w:fill="auto"/>
            <w:vAlign w:val="center"/>
          </w:tcPr>
          <w:p w14:paraId="21F18A89">
            <w:pPr>
              <w:widowControl/>
              <w:snapToGrid w:val="0"/>
              <w:jc w:val="center"/>
              <w:rPr>
                <w:kern w:val="0"/>
                <w:sz w:val="24"/>
                <w:szCs w:val="21"/>
              </w:rPr>
            </w:pPr>
          </w:p>
        </w:tc>
        <w:tc>
          <w:tcPr>
            <w:tcW w:w="843" w:type="dxa"/>
            <w:shd w:val="clear" w:color="auto" w:fill="auto"/>
            <w:vAlign w:val="center"/>
          </w:tcPr>
          <w:p w14:paraId="7044D1AC">
            <w:pPr>
              <w:widowControl/>
              <w:snapToGrid w:val="0"/>
              <w:jc w:val="center"/>
              <w:rPr>
                <w:kern w:val="0"/>
                <w:sz w:val="24"/>
                <w:szCs w:val="21"/>
              </w:rPr>
            </w:pPr>
          </w:p>
        </w:tc>
      </w:tr>
      <w:tr w14:paraId="15EF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10494F9D">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2EE9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9CB75B5">
            <w:pPr>
              <w:widowControl/>
              <w:snapToGrid w:val="0"/>
              <w:jc w:val="center"/>
              <w:rPr>
                <w:kern w:val="0"/>
                <w:sz w:val="24"/>
                <w:szCs w:val="21"/>
              </w:rPr>
            </w:pPr>
            <w:r>
              <w:rPr>
                <w:kern w:val="0"/>
                <w:sz w:val="24"/>
                <w:szCs w:val="21"/>
              </w:rPr>
              <w:t>序号</w:t>
            </w:r>
          </w:p>
        </w:tc>
        <w:tc>
          <w:tcPr>
            <w:tcW w:w="4630" w:type="dxa"/>
            <w:shd w:val="clear" w:color="auto" w:fill="auto"/>
            <w:vAlign w:val="center"/>
          </w:tcPr>
          <w:p w14:paraId="008587F7">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6E143F11">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7FF71572">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2229EBB2">
            <w:pPr>
              <w:widowControl/>
              <w:snapToGrid w:val="0"/>
              <w:jc w:val="center"/>
              <w:rPr>
                <w:kern w:val="0"/>
                <w:sz w:val="24"/>
                <w:szCs w:val="21"/>
              </w:rPr>
            </w:pPr>
            <w:r>
              <w:rPr>
                <w:kern w:val="0"/>
                <w:sz w:val="24"/>
                <w:szCs w:val="21"/>
              </w:rPr>
              <w:t>备注</w:t>
            </w:r>
          </w:p>
        </w:tc>
      </w:tr>
      <w:tr w14:paraId="6D84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04F9D76">
            <w:pPr>
              <w:widowControl/>
              <w:snapToGrid w:val="0"/>
              <w:jc w:val="center"/>
              <w:rPr>
                <w:kern w:val="0"/>
                <w:sz w:val="24"/>
                <w:szCs w:val="21"/>
              </w:rPr>
            </w:pPr>
          </w:p>
        </w:tc>
        <w:tc>
          <w:tcPr>
            <w:tcW w:w="4630" w:type="dxa"/>
            <w:shd w:val="clear" w:color="auto" w:fill="auto"/>
            <w:vAlign w:val="center"/>
          </w:tcPr>
          <w:p w14:paraId="73F0CF4C">
            <w:pPr>
              <w:widowControl/>
              <w:snapToGrid w:val="0"/>
              <w:jc w:val="center"/>
              <w:rPr>
                <w:kern w:val="0"/>
                <w:sz w:val="24"/>
                <w:szCs w:val="21"/>
              </w:rPr>
            </w:pPr>
          </w:p>
        </w:tc>
        <w:tc>
          <w:tcPr>
            <w:tcW w:w="2438" w:type="dxa"/>
            <w:shd w:val="clear" w:color="auto" w:fill="auto"/>
            <w:vAlign w:val="center"/>
          </w:tcPr>
          <w:p w14:paraId="061B9DD5">
            <w:pPr>
              <w:widowControl/>
              <w:snapToGrid w:val="0"/>
              <w:jc w:val="center"/>
              <w:rPr>
                <w:kern w:val="0"/>
                <w:sz w:val="24"/>
                <w:szCs w:val="21"/>
              </w:rPr>
            </w:pPr>
          </w:p>
        </w:tc>
        <w:tc>
          <w:tcPr>
            <w:tcW w:w="1289" w:type="dxa"/>
            <w:shd w:val="clear" w:color="auto" w:fill="auto"/>
            <w:vAlign w:val="center"/>
          </w:tcPr>
          <w:p w14:paraId="095F102C">
            <w:pPr>
              <w:widowControl/>
              <w:snapToGrid w:val="0"/>
              <w:jc w:val="center"/>
              <w:rPr>
                <w:kern w:val="0"/>
                <w:sz w:val="24"/>
                <w:szCs w:val="21"/>
              </w:rPr>
            </w:pPr>
          </w:p>
        </w:tc>
        <w:tc>
          <w:tcPr>
            <w:tcW w:w="843" w:type="dxa"/>
            <w:shd w:val="clear" w:color="auto" w:fill="auto"/>
            <w:vAlign w:val="center"/>
          </w:tcPr>
          <w:p w14:paraId="12B11052">
            <w:pPr>
              <w:widowControl/>
              <w:snapToGrid w:val="0"/>
              <w:jc w:val="center"/>
              <w:rPr>
                <w:kern w:val="0"/>
                <w:sz w:val="24"/>
                <w:szCs w:val="21"/>
              </w:rPr>
            </w:pPr>
          </w:p>
        </w:tc>
      </w:tr>
      <w:tr w14:paraId="73A8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3B667B1">
            <w:pPr>
              <w:widowControl/>
              <w:snapToGrid w:val="0"/>
              <w:jc w:val="center"/>
              <w:rPr>
                <w:kern w:val="0"/>
                <w:sz w:val="24"/>
                <w:szCs w:val="21"/>
              </w:rPr>
            </w:pPr>
          </w:p>
        </w:tc>
        <w:tc>
          <w:tcPr>
            <w:tcW w:w="4630" w:type="dxa"/>
            <w:shd w:val="clear" w:color="auto" w:fill="auto"/>
            <w:vAlign w:val="center"/>
          </w:tcPr>
          <w:p w14:paraId="031808D3">
            <w:pPr>
              <w:widowControl/>
              <w:snapToGrid w:val="0"/>
              <w:jc w:val="center"/>
              <w:rPr>
                <w:kern w:val="0"/>
                <w:sz w:val="24"/>
                <w:szCs w:val="21"/>
              </w:rPr>
            </w:pPr>
          </w:p>
        </w:tc>
        <w:tc>
          <w:tcPr>
            <w:tcW w:w="2438" w:type="dxa"/>
            <w:shd w:val="clear" w:color="auto" w:fill="auto"/>
            <w:vAlign w:val="center"/>
          </w:tcPr>
          <w:p w14:paraId="0FF02BCB">
            <w:pPr>
              <w:widowControl/>
              <w:snapToGrid w:val="0"/>
              <w:jc w:val="center"/>
              <w:rPr>
                <w:kern w:val="0"/>
                <w:sz w:val="24"/>
                <w:szCs w:val="21"/>
              </w:rPr>
            </w:pPr>
          </w:p>
        </w:tc>
        <w:tc>
          <w:tcPr>
            <w:tcW w:w="1289" w:type="dxa"/>
            <w:shd w:val="clear" w:color="auto" w:fill="auto"/>
            <w:vAlign w:val="center"/>
          </w:tcPr>
          <w:p w14:paraId="563A7027">
            <w:pPr>
              <w:widowControl/>
              <w:snapToGrid w:val="0"/>
              <w:jc w:val="center"/>
              <w:rPr>
                <w:kern w:val="0"/>
                <w:sz w:val="24"/>
                <w:szCs w:val="21"/>
              </w:rPr>
            </w:pPr>
          </w:p>
        </w:tc>
        <w:tc>
          <w:tcPr>
            <w:tcW w:w="843" w:type="dxa"/>
            <w:shd w:val="clear" w:color="auto" w:fill="auto"/>
            <w:vAlign w:val="center"/>
          </w:tcPr>
          <w:p w14:paraId="6A48D2D4">
            <w:pPr>
              <w:widowControl/>
              <w:snapToGrid w:val="0"/>
              <w:jc w:val="center"/>
              <w:rPr>
                <w:kern w:val="0"/>
                <w:sz w:val="24"/>
                <w:szCs w:val="21"/>
              </w:rPr>
            </w:pPr>
          </w:p>
        </w:tc>
      </w:tr>
      <w:tr w14:paraId="6A36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625E2C1">
            <w:pPr>
              <w:widowControl/>
              <w:snapToGrid w:val="0"/>
              <w:jc w:val="center"/>
              <w:rPr>
                <w:kern w:val="0"/>
                <w:sz w:val="24"/>
                <w:szCs w:val="21"/>
              </w:rPr>
            </w:pPr>
          </w:p>
        </w:tc>
        <w:tc>
          <w:tcPr>
            <w:tcW w:w="4630" w:type="dxa"/>
            <w:shd w:val="clear" w:color="auto" w:fill="auto"/>
            <w:vAlign w:val="center"/>
          </w:tcPr>
          <w:p w14:paraId="4CBD0112">
            <w:pPr>
              <w:widowControl/>
              <w:snapToGrid w:val="0"/>
              <w:jc w:val="center"/>
              <w:rPr>
                <w:kern w:val="0"/>
                <w:sz w:val="24"/>
                <w:szCs w:val="21"/>
              </w:rPr>
            </w:pPr>
          </w:p>
        </w:tc>
        <w:tc>
          <w:tcPr>
            <w:tcW w:w="2438" w:type="dxa"/>
            <w:shd w:val="clear" w:color="auto" w:fill="auto"/>
            <w:vAlign w:val="center"/>
          </w:tcPr>
          <w:p w14:paraId="3A0E4BB9">
            <w:pPr>
              <w:widowControl/>
              <w:snapToGrid w:val="0"/>
              <w:jc w:val="center"/>
              <w:rPr>
                <w:kern w:val="0"/>
                <w:sz w:val="24"/>
                <w:szCs w:val="21"/>
              </w:rPr>
            </w:pPr>
          </w:p>
        </w:tc>
        <w:tc>
          <w:tcPr>
            <w:tcW w:w="1289" w:type="dxa"/>
            <w:shd w:val="clear" w:color="auto" w:fill="auto"/>
            <w:vAlign w:val="center"/>
          </w:tcPr>
          <w:p w14:paraId="4E15D0CA">
            <w:pPr>
              <w:widowControl/>
              <w:snapToGrid w:val="0"/>
              <w:jc w:val="center"/>
              <w:rPr>
                <w:kern w:val="0"/>
                <w:sz w:val="24"/>
                <w:szCs w:val="21"/>
              </w:rPr>
            </w:pPr>
          </w:p>
        </w:tc>
        <w:tc>
          <w:tcPr>
            <w:tcW w:w="843" w:type="dxa"/>
            <w:shd w:val="clear" w:color="auto" w:fill="auto"/>
            <w:vAlign w:val="center"/>
          </w:tcPr>
          <w:p w14:paraId="57AD3038">
            <w:pPr>
              <w:widowControl/>
              <w:snapToGrid w:val="0"/>
              <w:jc w:val="center"/>
              <w:rPr>
                <w:kern w:val="0"/>
                <w:sz w:val="24"/>
                <w:szCs w:val="21"/>
              </w:rPr>
            </w:pPr>
          </w:p>
        </w:tc>
      </w:tr>
      <w:tr w14:paraId="57FD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6C6E006">
            <w:pPr>
              <w:widowControl/>
              <w:snapToGrid w:val="0"/>
              <w:jc w:val="center"/>
              <w:rPr>
                <w:kern w:val="0"/>
                <w:sz w:val="24"/>
                <w:szCs w:val="21"/>
              </w:rPr>
            </w:pPr>
          </w:p>
        </w:tc>
        <w:tc>
          <w:tcPr>
            <w:tcW w:w="4630" w:type="dxa"/>
            <w:shd w:val="clear" w:color="auto" w:fill="auto"/>
            <w:vAlign w:val="center"/>
          </w:tcPr>
          <w:p w14:paraId="282325CA">
            <w:pPr>
              <w:widowControl/>
              <w:snapToGrid w:val="0"/>
              <w:jc w:val="center"/>
              <w:rPr>
                <w:kern w:val="0"/>
                <w:sz w:val="24"/>
                <w:szCs w:val="21"/>
              </w:rPr>
            </w:pPr>
          </w:p>
        </w:tc>
        <w:tc>
          <w:tcPr>
            <w:tcW w:w="2438" w:type="dxa"/>
            <w:shd w:val="clear" w:color="auto" w:fill="auto"/>
            <w:vAlign w:val="center"/>
          </w:tcPr>
          <w:p w14:paraId="4927CDA1">
            <w:pPr>
              <w:widowControl/>
              <w:snapToGrid w:val="0"/>
              <w:jc w:val="center"/>
              <w:rPr>
                <w:kern w:val="0"/>
                <w:sz w:val="24"/>
                <w:szCs w:val="21"/>
              </w:rPr>
            </w:pPr>
          </w:p>
        </w:tc>
        <w:tc>
          <w:tcPr>
            <w:tcW w:w="1289" w:type="dxa"/>
            <w:shd w:val="clear" w:color="auto" w:fill="auto"/>
            <w:vAlign w:val="center"/>
          </w:tcPr>
          <w:p w14:paraId="49D3476F">
            <w:pPr>
              <w:widowControl/>
              <w:snapToGrid w:val="0"/>
              <w:jc w:val="center"/>
              <w:rPr>
                <w:kern w:val="0"/>
                <w:sz w:val="24"/>
                <w:szCs w:val="21"/>
              </w:rPr>
            </w:pPr>
          </w:p>
        </w:tc>
        <w:tc>
          <w:tcPr>
            <w:tcW w:w="843" w:type="dxa"/>
            <w:shd w:val="clear" w:color="auto" w:fill="auto"/>
            <w:vAlign w:val="center"/>
          </w:tcPr>
          <w:p w14:paraId="3BE20F65">
            <w:pPr>
              <w:widowControl/>
              <w:snapToGrid w:val="0"/>
              <w:jc w:val="center"/>
              <w:rPr>
                <w:kern w:val="0"/>
                <w:sz w:val="24"/>
                <w:szCs w:val="21"/>
              </w:rPr>
            </w:pPr>
          </w:p>
        </w:tc>
      </w:tr>
      <w:tr w14:paraId="3EA8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3D4DB76">
            <w:pPr>
              <w:widowControl/>
              <w:snapToGrid w:val="0"/>
              <w:jc w:val="center"/>
              <w:rPr>
                <w:kern w:val="0"/>
                <w:sz w:val="24"/>
                <w:szCs w:val="21"/>
              </w:rPr>
            </w:pPr>
          </w:p>
        </w:tc>
        <w:tc>
          <w:tcPr>
            <w:tcW w:w="4630" w:type="dxa"/>
            <w:shd w:val="clear" w:color="auto" w:fill="auto"/>
            <w:vAlign w:val="center"/>
          </w:tcPr>
          <w:p w14:paraId="3717CBCD">
            <w:pPr>
              <w:widowControl/>
              <w:snapToGrid w:val="0"/>
              <w:jc w:val="center"/>
              <w:rPr>
                <w:kern w:val="0"/>
                <w:sz w:val="24"/>
                <w:szCs w:val="21"/>
              </w:rPr>
            </w:pPr>
          </w:p>
        </w:tc>
        <w:tc>
          <w:tcPr>
            <w:tcW w:w="2438" w:type="dxa"/>
            <w:shd w:val="clear" w:color="auto" w:fill="auto"/>
            <w:vAlign w:val="center"/>
          </w:tcPr>
          <w:p w14:paraId="6B5B8B0E">
            <w:pPr>
              <w:widowControl/>
              <w:snapToGrid w:val="0"/>
              <w:jc w:val="center"/>
              <w:rPr>
                <w:kern w:val="0"/>
                <w:sz w:val="24"/>
                <w:szCs w:val="21"/>
              </w:rPr>
            </w:pPr>
          </w:p>
        </w:tc>
        <w:tc>
          <w:tcPr>
            <w:tcW w:w="1289" w:type="dxa"/>
            <w:shd w:val="clear" w:color="auto" w:fill="auto"/>
            <w:vAlign w:val="center"/>
          </w:tcPr>
          <w:p w14:paraId="7869037B">
            <w:pPr>
              <w:widowControl/>
              <w:snapToGrid w:val="0"/>
              <w:jc w:val="center"/>
              <w:rPr>
                <w:kern w:val="0"/>
                <w:sz w:val="24"/>
                <w:szCs w:val="21"/>
              </w:rPr>
            </w:pPr>
          </w:p>
        </w:tc>
        <w:tc>
          <w:tcPr>
            <w:tcW w:w="843" w:type="dxa"/>
            <w:shd w:val="clear" w:color="auto" w:fill="auto"/>
            <w:vAlign w:val="center"/>
          </w:tcPr>
          <w:p w14:paraId="69B054C9">
            <w:pPr>
              <w:widowControl/>
              <w:snapToGrid w:val="0"/>
              <w:jc w:val="center"/>
              <w:rPr>
                <w:kern w:val="0"/>
                <w:sz w:val="24"/>
                <w:szCs w:val="21"/>
              </w:rPr>
            </w:pPr>
          </w:p>
        </w:tc>
      </w:tr>
    </w:tbl>
    <w:p w14:paraId="183C24D8">
      <w:pPr>
        <w:spacing w:line="620" w:lineRule="exact"/>
        <w:rPr>
          <w:sz w:val="24"/>
        </w:rPr>
      </w:pPr>
      <w:r>
        <w:rPr>
          <w:sz w:val="24"/>
        </w:rPr>
        <w:t>注：</w:t>
      </w:r>
    </w:p>
    <w:p w14:paraId="78709C3B">
      <w:pPr>
        <w:spacing w:line="360" w:lineRule="auto"/>
        <w:rPr>
          <w:sz w:val="24"/>
        </w:rPr>
      </w:pPr>
      <w:r>
        <w:rPr>
          <w:sz w:val="24"/>
        </w:rPr>
        <w:t>1. 不如实填写偏离情况的投标文件将视为虚假材料。</w:t>
      </w:r>
    </w:p>
    <w:p w14:paraId="09C4D8E8">
      <w:pPr>
        <w:spacing w:line="360" w:lineRule="auto"/>
        <w:rPr>
          <w:sz w:val="24"/>
        </w:rPr>
      </w:pPr>
      <w:r>
        <w:rPr>
          <w:sz w:val="24"/>
        </w:rPr>
        <w:t>2. 招标要求指招标文件中规定的具体要求，投标应答指投标文件的具体内容。</w:t>
      </w:r>
    </w:p>
    <w:p w14:paraId="27A2F251">
      <w:pPr>
        <w:spacing w:line="360" w:lineRule="auto"/>
        <w:rPr>
          <w:sz w:val="24"/>
        </w:rPr>
      </w:pPr>
      <w:r>
        <w:rPr>
          <w:sz w:val="24"/>
        </w:rPr>
        <w:t>3. 偏离说明指招标要求与投标应答之间的不同之处。</w:t>
      </w:r>
    </w:p>
    <w:p w14:paraId="423F21BF">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2B78B4D9">
      <w:pPr>
        <w:spacing w:line="620" w:lineRule="exact"/>
        <w:rPr>
          <w:b/>
          <w:sz w:val="24"/>
        </w:rPr>
      </w:pPr>
    </w:p>
    <w:p w14:paraId="596CBD6F">
      <w:pPr>
        <w:spacing w:line="360" w:lineRule="auto"/>
        <w:ind w:right="84" w:firstLine="224" w:firstLineChars="100"/>
        <w:rPr>
          <w:sz w:val="24"/>
        </w:rPr>
      </w:pPr>
      <w:r>
        <w:rPr>
          <w:sz w:val="24"/>
        </w:rPr>
        <w:t>投标人名称：</w:t>
      </w:r>
    </w:p>
    <w:p w14:paraId="2CE31094">
      <w:pPr>
        <w:spacing w:line="360" w:lineRule="auto"/>
        <w:ind w:right="84" w:firstLine="224" w:firstLineChars="100"/>
        <w:rPr>
          <w:sz w:val="24"/>
        </w:rPr>
      </w:pPr>
    </w:p>
    <w:p w14:paraId="7E5EAB5E">
      <w:pPr>
        <w:spacing w:line="360" w:lineRule="auto"/>
        <w:ind w:right="84" w:firstLine="224" w:firstLineChars="100"/>
        <w:rPr>
          <w:sz w:val="24"/>
        </w:rPr>
      </w:pPr>
      <w:r>
        <w:rPr>
          <w:sz w:val="24"/>
        </w:rPr>
        <w:t>日期</w:t>
      </w:r>
    </w:p>
    <w:p w14:paraId="77E291FA">
      <w:pPr>
        <w:widowControl/>
        <w:jc w:val="left"/>
        <w:rPr>
          <w:b/>
          <w:sz w:val="24"/>
        </w:rPr>
      </w:pPr>
      <w:r>
        <w:rPr>
          <w:rFonts w:hint="eastAsia"/>
          <w:b/>
          <w:sz w:val="24"/>
        </w:rPr>
        <w:t>附件6-2</w:t>
      </w:r>
    </w:p>
    <w:p w14:paraId="026FBCAA">
      <w:pPr>
        <w:widowControl/>
        <w:jc w:val="left"/>
        <w:rPr>
          <w:sz w:val="24"/>
        </w:rPr>
      </w:pPr>
    </w:p>
    <w:p w14:paraId="45FC1E09">
      <w:pPr>
        <w:widowControl/>
        <w:jc w:val="center"/>
        <w:rPr>
          <w:b/>
          <w:sz w:val="24"/>
        </w:rPr>
      </w:pPr>
      <w:r>
        <w:rPr>
          <w:rFonts w:hint="eastAsia"/>
          <w:b/>
          <w:sz w:val="24"/>
        </w:rPr>
        <w:t>项目人员及岗位安排</w:t>
      </w:r>
    </w:p>
    <w:p w14:paraId="2EABD672">
      <w:pPr>
        <w:widowControl/>
        <w:jc w:val="left"/>
        <w:rPr>
          <w:sz w:val="24"/>
        </w:rPr>
      </w:pPr>
    </w:p>
    <w:p w14:paraId="6C6A870C">
      <w:pPr>
        <w:spacing w:line="460" w:lineRule="exact"/>
        <w:rPr>
          <w:sz w:val="24"/>
        </w:rPr>
      </w:pPr>
      <w:r>
        <w:rPr>
          <w:sz w:val="24"/>
        </w:rPr>
        <w:t>项目名称：</w:t>
      </w:r>
      <w:r>
        <w:rPr>
          <w:sz w:val="24"/>
          <w:u w:val="single"/>
        </w:rPr>
        <w:t xml:space="preserve">                    </w:t>
      </w:r>
    </w:p>
    <w:p w14:paraId="49A2AD6E">
      <w:pPr>
        <w:spacing w:line="460" w:lineRule="exact"/>
        <w:rPr>
          <w:sz w:val="24"/>
        </w:rPr>
      </w:pPr>
      <w:r>
        <w:rPr>
          <w:sz w:val="24"/>
        </w:rPr>
        <w:t>项目编号：</w:t>
      </w:r>
      <w:r>
        <w:rPr>
          <w:sz w:val="24"/>
          <w:u w:val="single"/>
        </w:rPr>
        <w:t xml:space="preserve">                    </w:t>
      </w:r>
    </w:p>
    <w:p w14:paraId="597DBE5F">
      <w:pPr>
        <w:spacing w:line="460" w:lineRule="exact"/>
        <w:rPr>
          <w:sz w:val="24"/>
          <w:u w:val="single"/>
        </w:rPr>
      </w:pPr>
      <w:r>
        <w:rPr>
          <w:sz w:val="24"/>
        </w:rPr>
        <w:t>包号：</w:t>
      </w:r>
      <w:r>
        <w:rPr>
          <w:sz w:val="24"/>
          <w:u w:val="single"/>
        </w:rPr>
        <w:t xml:space="preserve">                        </w:t>
      </w:r>
    </w:p>
    <w:p w14:paraId="4FF4EAC6">
      <w:pPr>
        <w:widowControl/>
        <w:jc w:val="left"/>
        <w:rPr>
          <w:sz w:val="24"/>
        </w:rPr>
      </w:pPr>
    </w:p>
    <w:p w14:paraId="16E7A6CB">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0E61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A439BB4">
            <w:pPr>
              <w:spacing w:line="360" w:lineRule="auto"/>
              <w:jc w:val="center"/>
              <w:rPr>
                <w:b/>
                <w:szCs w:val="21"/>
              </w:rPr>
            </w:pPr>
            <w:r>
              <w:rPr>
                <w:b/>
                <w:szCs w:val="21"/>
              </w:rPr>
              <w:t>序号</w:t>
            </w:r>
          </w:p>
        </w:tc>
        <w:tc>
          <w:tcPr>
            <w:tcW w:w="682" w:type="pct"/>
            <w:vAlign w:val="center"/>
          </w:tcPr>
          <w:p w14:paraId="099A5439">
            <w:pPr>
              <w:spacing w:line="360" w:lineRule="auto"/>
              <w:jc w:val="center"/>
              <w:rPr>
                <w:b/>
                <w:szCs w:val="21"/>
              </w:rPr>
            </w:pPr>
            <w:r>
              <w:rPr>
                <w:b/>
                <w:szCs w:val="21"/>
              </w:rPr>
              <w:t>岗位名称</w:t>
            </w:r>
          </w:p>
        </w:tc>
        <w:tc>
          <w:tcPr>
            <w:tcW w:w="682" w:type="pct"/>
            <w:vAlign w:val="center"/>
          </w:tcPr>
          <w:p w14:paraId="5EFAC41F">
            <w:pPr>
              <w:spacing w:line="360" w:lineRule="auto"/>
              <w:jc w:val="center"/>
              <w:rPr>
                <w:b/>
                <w:szCs w:val="21"/>
              </w:rPr>
            </w:pPr>
            <w:r>
              <w:rPr>
                <w:rFonts w:hint="eastAsia"/>
                <w:b/>
                <w:szCs w:val="21"/>
              </w:rPr>
              <w:t>投入</w:t>
            </w:r>
            <w:r>
              <w:rPr>
                <w:b/>
                <w:szCs w:val="21"/>
              </w:rPr>
              <w:t>人数</w:t>
            </w:r>
          </w:p>
        </w:tc>
        <w:tc>
          <w:tcPr>
            <w:tcW w:w="1113" w:type="pct"/>
            <w:vAlign w:val="center"/>
          </w:tcPr>
          <w:p w14:paraId="188EC1B4">
            <w:pPr>
              <w:spacing w:line="360" w:lineRule="auto"/>
              <w:jc w:val="center"/>
              <w:rPr>
                <w:b/>
                <w:szCs w:val="21"/>
              </w:rPr>
            </w:pPr>
            <w:r>
              <w:rPr>
                <w:rFonts w:hint="eastAsia"/>
                <w:b/>
                <w:szCs w:val="21"/>
              </w:rPr>
              <w:t>人员情况简介</w:t>
            </w:r>
          </w:p>
        </w:tc>
        <w:tc>
          <w:tcPr>
            <w:tcW w:w="652" w:type="pct"/>
            <w:vAlign w:val="center"/>
          </w:tcPr>
          <w:p w14:paraId="1921B82C">
            <w:pPr>
              <w:spacing w:line="360" w:lineRule="auto"/>
              <w:jc w:val="center"/>
              <w:rPr>
                <w:b/>
                <w:szCs w:val="21"/>
              </w:rPr>
            </w:pPr>
            <w:r>
              <w:rPr>
                <w:rFonts w:hint="eastAsia"/>
                <w:b/>
                <w:szCs w:val="21"/>
              </w:rPr>
              <w:t>是否退休</w:t>
            </w:r>
          </w:p>
        </w:tc>
        <w:tc>
          <w:tcPr>
            <w:tcW w:w="723" w:type="pct"/>
            <w:vAlign w:val="center"/>
          </w:tcPr>
          <w:p w14:paraId="487F07E2">
            <w:pPr>
              <w:spacing w:line="360" w:lineRule="auto"/>
              <w:jc w:val="center"/>
              <w:rPr>
                <w:b/>
                <w:szCs w:val="21"/>
              </w:rPr>
            </w:pPr>
            <w:r>
              <w:rPr>
                <w:b/>
                <w:szCs w:val="21"/>
              </w:rPr>
              <w:t>工作时间</w:t>
            </w:r>
          </w:p>
        </w:tc>
        <w:tc>
          <w:tcPr>
            <w:tcW w:w="723" w:type="pct"/>
            <w:vAlign w:val="center"/>
          </w:tcPr>
          <w:p w14:paraId="1EB14BC8">
            <w:pPr>
              <w:spacing w:line="360" w:lineRule="auto"/>
              <w:jc w:val="center"/>
              <w:rPr>
                <w:b/>
                <w:szCs w:val="21"/>
              </w:rPr>
            </w:pPr>
            <w:r>
              <w:rPr>
                <w:rFonts w:hint="eastAsia"/>
                <w:b/>
                <w:szCs w:val="21"/>
              </w:rPr>
              <w:t>备注</w:t>
            </w:r>
          </w:p>
        </w:tc>
      </w:tr>
      <w:tr w14:paraId="0045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6D178E4">
            <w:pPr>
              <w:spacing w:line="360" w:lineRule="auto"/>
              <w:jc w:val="center"/>
              <w:rPr>
                <w:szCs w:val="21"/>
              </w:rPr>
            </w:pPr>
          </w:p>
        </w:tc>
        <w:tc>
          <w:tcPr>
            <w:tcW w:w="682" w:type="pct"/>
            <w:vAlign w:val="center"/>
          </w:tcPr>
          <w:p w14:paraId="4A00C5B5">
            <w:pPr>
              <w:spacing w:line="360" w:lineRule="auto"/>
              <w:jc w:val="center"/>
              <w:rPr>
                <w:szCs w:val="21"/>
              </w:rPr>
            </w:pPr>
          </w:p>
        </w:tc>
        <w:tc>
          <w:tcPr>
            <w:tcW w:w="682" w:type="pct"/>
            <w:vAlign w:val="center"/>
          </w:tcPr>
          <w:p w14:paraId="0859B388">
            <w:pPr>
              <w:spacing w:line="360" w:lineRule="auto"/>
              <w:jc w:val="center"/>
              <w:rPr>
                <w:szCs w:val="21"/>
              </w:rPr>
            </w:pPr>
          </w:p>
        </w:tc>
        <w:tc>
          <w:tcPr>
            <w:tcW w:w="1113" w:type="pct"/>
            <w:vAlign w:val="center"/>
          </w:tcPr>
          <w:p w14:paraId="7B1AF645">
            <w:pPr>
              <w:spacing w:line="360" w:lineRule="auto"/>
              <w:jc w:val="center"/>
              <w:rPr>
                <w:szCs w:val="21"/>
              </w:rPr>
            </w:pPr>
          </w:p>
        </w:tc>
        <w:tc>
          <w:tcPr>
            <w:tcW w:w="652" w:type="pct"/>
            <w:vAlign w:val="center"/>
          </w:tcPr>
          <w:p w14:paraId="08F82238">
            <w:pPr>
              <w:spacing w:line="360" w:lineRule="auto"/>
              <w:jc w:val="center"/>
              <w:rPr>
                <w:szCs w:val="21"/>
              </w:rPr>
            </w:pPr>
          </w:p>
        </w:tc>
        <w:tc>
          <w:tcPr>
            <w:tcW w:w="723" w:type="pct"/>
            <w:vAlign w:val="center"/>
          </w:tcPr>
          <w:p w14:paraId="70DB5E12">
            <w:pPr>
              <w:spacing w:line="360" w:lineRule="auto"/>
              <w:jc w:val="center"/>
              <w:rPr>
                <w:szCs w:val="21"/>
              </w:rPr>
            </w:pPr>
          </w:p>
        </w:tc>
        <w:tc>
          <w:tcPr>
            <w:tcW w:w="723" w:type="pct"/>
          </w:tcPr>
          <w:p w14:paraId="186626C3">
            <w:pPr>
              <w:spacing w:line="360" w:lineRule="auto"/>
              <w:jc w:val="center"/>
              <w:rPr>
                <w:szCs w:val="21"/>
              </w:rPr>
            </w:pPr>
          </w:p>
        </w:tc>
      </w:tr>
      <w:tr w14:paraId="0D1A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22BF136">
            <w:pPr>
              <w:spacing w:line="360" w:lineRule="auto"/>
              <w:jc w:val="center"/>
              <w:rPr>
                <w:szCs w:val="21"/>
              </w:rPr>
            </w:pPr>
          </w:p>
        </w:tc>
        <w:tc>
          <w:tcPr>
            <w:tcW w:w="682" w:type="pct"/>
            <w:vAlign w:val="center"/>
          </w:tcPr>
          <w:p w14:paraId="0D7B10B9">
            <w:pPr>
              <w:spacing w:line="360" w:lineRule="auto"/>
              <w:jc w:val="center"/>
              <w:rPr>
                <w:szCs w:val="21"/>
              </w:rPr>
            </w:pPr>
          </w:p>
        </w:tc>
        <w:tc>
          <w:tcPr>
            <w:tcW w:w="682" w:type="pct"/>
            <w:vAlign w:val="center"/>
          </w:tcPr>
          <w:p w14:paraId="0504A2E5">
            <w:pPr>
              <w:spacing w:line="360" w:lineRule="auto"/>
              <w:jc w:val="center"/>
              <w:rPr>
                <w:szCs w:val="21"/>
              </w:rPr>
            </w:pPr>
          </w:p>
        </w:tc>
        <w:tc>
          <w:tcPr>
            <w:tcW w:w="1113" w:type="pct"/>
            <w:vAlign w:val="center"/>
          </w:tcPr>
          <w:p w14:paraId="2CF75991">
            <w:pPr>
              <w:spacing w:line="360" w:lineRule="auto"/>
              <w:jc w:val="center"/>
              <w:rPr>
                <w:szCs w:val="21"/>
              </w:rPr>
            </w:pPr>
          </w:p>
        </w:tc>
        <w:tc>
          <w:tcPr>
            <w:tcW w:w="652" w:type="pct"/>
            <w:vAlign w:val="center"/>
          </w:tcPr>
          <w:p w14:paraId="181625AB">
            <w:pPr>
              <w:spacing w:line="360" w:lineRule="auto"/>
              <w:jc w:val="center"/>
              <w:rPr>
                <w:szCs w:val="21"/>
              </w:rPr>
            </w:pPr>
          </w:p>
        </w:tc>
        <w:tc>
          <w:tcPr>
            <w:tcW w:w="723" w:type="pct"/>
            <w:vAlign w:val="center"/>
          </w:tcPr>
          <w:p w14:paraId="35954DEB">
            <w:pPr>
              <w:spacing w:line="360" w:lineRule="auto"/>
              <w:jc w:val="center"/>
              <w:rPr>
                <w:szCs w:val="21"/>
              </w:rPr>
            </w:pPr>
          </w:p>
        </w:tc>
        <w:tc>
          <w:tcPr>
            <w:tcW w:w="723" w:type="pct"/>
          </w:tcPr>
          <w:p w14:paraId="2C55BF8D">
            <w:pPr>
              <w:spacing w:line="360" w:lineRule="auto"/>
              <w:jc w:val="center"/>
              <w:rPr>
                <w:szCs w:val="21"/>
              </w:rPr>
            </w:pPr>
          </w:p>
        </w:tc>
      </w:tr>
      <w:tr w14:paraId="0B24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2FD09CD">
            <w:pPr>
              <w:spacing w:line="360" w:lineRule="auto"/>
              <w:jc w:val="center"/>
              <w:rPr>
                <w:szCs w:val="21"/>
              </w:rPr>
            </w:pPr>
          </w:p>
        </w:tc>
        <w:tc>
          <w:tcPr>
            <w:tcW w:w="682" w:type="pct"/>
            <w:vAlign w:val="center"/>
          </w:tcPr>
          <w:p w14:paraId="271A32B4">
            <w:pPr>
              <w:spacing w:line="360" w:lineRule="auto"/>
              <w:jc w:val="center"/>
              <w:rPr>
                <w:szCs w:val="21"/>
              </w:rPr>
            </w:pPr>
          </w:p>
        </w:tc>
        <w:tc>
          <w:tcPr>
            <w:tcW w:w="682" w:type="pct"/>
            <w:vAlign w:val="center"/>
          </w:tcPr>
          <w:p w14:paraId="71BF9027">
            <w:pPr>
              <w:spacing w:line="360" w:lineRule="auto"/>
              <w:jc w:val="center"/>
              <w:rPr>
                <w:szCs w:val="21"/>
              </w:rPr>
            </w:pPr>
          </w:p>
        </w:tc>
        <w:tc>
          <w:tcPr>
            <w:tcW w:w="1113" w:type="pct"/>
            <w:vAlign w:val="center"/>
          </w:tcPr>
          <w:p w14:paraId="0FE34F45">
            <w:pPr>
              <w:spacing w:line="360" w:lineRule="auto"/>
              <w:jc w:val="center"/>
              <w:rPr>
                <w:szCs w:val="21"/>
              </w:rPr>
            </w:pPr>
          </w:p>
        </w:tc>
        <w:tc>
          <w:tcPr>
            <w:tcW w:w="652" w:type="pct"/>
            <w:vAlign w:val="center"/>
          </w:tcPr>
          <w:p w14:paraId="1C68AD70">
            <w:pPr>
              <w:spacing w:line="360" w:lineRule="auto"/>
              <w:jc w:val="center"/>
              <w:rPr>
                <w:szCs w:val="21"/>
              </w:rPr>
            </w:pPr>
          </w:p>
        </w:tc>
        <w:tc>
          <w:tcPr>
            <w:tcW w:w="723" w:type="pct"/>
            <w:vAlign w:val="center"/>
          </w:tcPr>
          <w:p w14:paraId="733134EB">
            <w:pPr>
              <w:spacing w:line="360" w:lineRule="auto"/>
              <w:jc w:val="center"/>
              <w:rPr>
                <w:szCs w:val="21"/>
              </w:rPr>
            </w:pPr>
          </w:p>
        </w:tc>
        <w:tc>
          <w:tcPr>
            <w:tcW w:w="723" w:type="pct"/>
          </w:tcPr>
          <w:p w14:paraId="3952B125">
            <w:pPr>
              <w:spacing w:line="360" w:lineRule="auto"/>
              <w:jc w:val="center"/>
              <w:rPr>
                <w:szCs w:val="21"/>
              </w:rPr>
            </w:pPr>
          </w:p>
        </w:tc>
      </w:tr>
      <w:tr w14:paraId="045B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351FCC9">
            <w:pPr>
              <w:spacing w:line="360" w:lineRule="auto"/>
              <w:jc w:val="center"/>
              <w:rPr>
                <w:szCs w:val="21"/>
              </w:rPr>
            </w:pPr>
          </w:p>
        </w:tc>
        <w:tc>
          <w:tcPr>
            <w:tcW w:w="682" w:type="pct"/>
            <w:vAlign w:val="center"/>
          </w:tcPr>
          <w:p w14:paraId="41C2C48E">
            <w:pPr>
              <w:spacing w:line="360" w:lineRule="auto"/>
              <w:jc w:val="center"/>
              <w:rPr>
                <w:szCs w:val="21"/>
              </w:rPr>
            </w:pPr>
          </w:p>
        </w:tc>
        <w:tc>
          <w:tcPr>
            <w:tcW w:w="682" w:type="pct"/>
            <w:vAlign w:val="center"/>
          </w:tcPr>
          <w:p w14:paraId="74343D7C">
            <w:pPr>
              <w:spacing w:line="360" w:lineRule="auto"/>
              <w:jc w:val="center"/>
              <w:rPr>
                <w:szCs w:val="21"/>
              </w:rPr>
            </w:pPr>
          </w:p>
        </w:tc>
        <w:tc>
          <w:tcPr>
            <w:tcW w:w="1113" w:type="pct"/>
            <w:vAlign w:val="center"/>
          </w:tcPr>
          <w:p w14:paraId="4B4C06DE">
            <w:pPr>
              <w:spacing w:line="360" w:lineRule="auto"/>
              <w:jc w:val="center"/>
              <w:rPr>
                <w:szCs w:val="21"/>
              </w:rPr>
            </w:pPr>
          </w:p>
        </w:tc>
        <w:tc>
          <w:tcPr>
            <w:tcW w:w="652" w:type="pct"/>
            <w:vAlign w:val="center"/>
          </w:tcPr>
          <w:p w14:paraId="26D8E8A2">
            <w:pPr>
              <w:spacing w:line="360" w:lineRule="auto"/>
              <w:jc w:val="center"/>
              <w:rPr>
                <w:szCs w:val="21"/>
              </w:rPr>
            </w:pPr>
          </w:p>
        </w:tc>
        <w:tc>
          <w:tcPr>
            <w:tcW w:w="723" w:type="pct"/>
            <w:vAlign w:val="center"/>
          </w:tcPr>
          <w:p w14:paraId="0F78E889">
            <w:pPr>
              <w:spacing w:line="360" w:lineRule="auto"/>
              <w:jc w:val="center"/>
              <w:rPr>
                <w:szCs w:val="21"/>
              </w:rPr>
            </w:pPr>
          </w:p>
        </w:tc>
        <w:tc>
          <w:tcPr>
            <w:tcW w:w="723" w:type="pct"/>
          </w:tcPr>
          <w:p w14:paraId="2EC8120A">
            <w:pPr>
              <w:spacing w:line="360" w:lineRule="auto"/>
              <w:jc w:val="center"/>
              <w:rPr>
                <w:szCs w:val="21"/>
              </w:rPr>
            </w:pPr>
          </w:p>
        </w:tc>
      </w:tr>
      <w:tr w14:paraId="04BA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F9E7C59">
            <w:pPr>
              <w:spacing w:line="360" w:lineRule="auto"/>
              <w:jc w:val="center"/>
              <w:rPr>
                <w:szCs w:val="21"/>
              </w:rPr>
            </w:pPr>
          </w:p>
        </w:tc>
        <w:tc>
          <w:tcPr>
            <w:tcW w:w="682" w:type="pct"/>
            <w:vAlign w:val="center"/>
          </w:tcPr>
          <w:p w14:paraId="46B798F4">
            <w:pPr>
              <w:spacing w:line="360" w:lineRule="auto"/>
              <w:jc w:val="center"/>
              <w:rPr>
                <w:szCs w:val="21"/>
              </w:rPr>
            </w:pPr>
          </w:p>
        </w:tc>
        <w:tc>
          <w:tcPr>
            <w:tcW w:w="682" w:type="pct"/>
            <w:vAlign w:val="center"/>
          </w:tcPr>
          <w:p w14:paraId="1D9956DF">
            <w:pPr>
              <w:spacing w:line="360" w:lineRule="auto"/>
              <w:jc w:val="center"/>
              <w:rPr>
                <w:szCs w:val="21"/>
              </w:rPr>
            </w:pPr>
          </w:p>
        </w:tc>
        <w:tc>
          <w:tcPr>
            <w:tcW w:w="1113" w:type="pct"/>
            <w:vAlign w:val="center"/>
          </w:tcPr>
          <w:p w14:paraId="53A3965B">
            <w:pPr>
              <w:spacing w:line="360" w:lineRule="auto"/>
              <w:jc w:val="center"/>
              <w:rPr>
                <w:szCs w:val="21"/>
              </w:rPr>
            </w:pPr>
          </w:p>
        </w:tc>
        <w:tc>
          <w:tcPr>
            <w:tcW w:w="652" w:type="pct"/>
            <w:vAlign w:val="center"/>
          </w:tcPr>
          <w:p w14:paraId="664BC6CA">
            <w:pPr>
              <w:spacing w:line="360" w:lineRule="auto"/>
              <w:jc w:val="center"/>
              <w:rPr>
                <w:szCs w:val="21"/>
              </w:rPr>
            </w:pPr>
          </w:p>
        </w:tc>
        <w:tc>
          <w:tcPr>
            <w:tcW w:w="723" w:type="pct"/>
            <w:vAlign w:val="center"/>
          </w:tcPr>
          <w:p w14:paraId="3EC55F22">
            <w:pPr>
              <w:spacing w:line="360" w:lineRule="auto"/>
              <w:jc w:val="center"/>
              <w:rPr>
                <w:szCs w:val="21"/>
              </w:rPr>
            </w:pPr>
          </w:p>
        </w:tc>
        <w:tc>
          <w:tcPr>
            <w:tcW w:w="723" w:type="pct"/>
          </w:tcPr>
          <w:p w14:paraId="64B00D01">
            <w:pPr>
              <w:spacing w:line="360" w:lineRule="auto"/>
              <w:jc w:val="center"/>
              <w:rPr>
                <w:szCs w:val="21"/>
              </w:rPr>
            </w:pPr>
          </w:p>
        </w:tc>
      </w:tr>
      <w:tr w14:paraId="2B349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07D62A3">
            <w:pPr>
              <w:spacing w:line="360" w:lineRule="auto"/>
              <w:jc w:val="center"/>
              <w:rPr>
                <w:szCs w:val="21"/>
              </w:rPr>
            </w:pPr>
          </w:p>
        </w:tc>
        <w:tc>
          <w:tcPr>
            <w:tcW w:w="682" w:type="pct"/>
            <w:vAlign w:val="center"/>
          </w:tcPr>
          <w:p w14:paraId="5A5CE0A1">
            <w:pPr>
              <w:spacing w:line="360" w:lineRule="auto"/>
              <w:jc w:val="center"/>
              <w:rPr>
                <w:szCs w:val="21"/>
              </w:rPr>
            </w:pPr>
          </w:p>
        </w:tc>
        <w:tc>
          <w:tcPr>
            <w:tcW w:w="682" w:type="pct"/>
            <w:vAlign w:val="center"/>
          </w:tcPr>
          <w:p w14:paraId="0EFE6C2D">
            <w:pPr>
              <w:spacing w:line="360" w:lineRule="auto"/>
              <w:jc w:val="center"/>
              <w:rPr>
                <w:szCs w:val="21"/>
              </w:rPr>
            </w:pPr>
          </w:p>
        </w:tc>
        <w:tc>
          <w:tcPr>
            <w:tcW w:w="1113" w:type="pct"/>
            <w:vAlign w:val="center"/>
          </w:tcPr>
          <w:p w14:paraId="17A9D330">
            <w:pPr>
              <w:spacing w:line="360" w:lineRule="auto"/>
              <w:jc w:val="center"/>
              <w:rPr>
                <w:szCs w:val="21"/>
              </w:rPr>
            </w:pPr>
          </w:p>
        </w:tc>
        <w:tc>
          <w:tcPr>
            <w:tcW w:w="652" w:type="pct"/>
            <w:vAlign w:val="center"/>
          </w:tcPr>
          <w:p w14:paraId="50B484DE">
            <w:pPr>
              <w:spacing w:line="360" w:lineRule="auto"/>
              <w:jc w:val="center"/>
              <w:rPr>
                <w:szCs w:val="21"/>
              </w:rPr>
            </w:pPr>
          </w:p>
        </w:tc>
        <w:tc>
          <w:tcPr>
            <w:tcW w:w="723" w:type="pct"/>
            <w:vAlign w:val="center"/>
          </w:tcPr>
          <w:p w14:paraId="08DD2F7A">
            <w:pPr>
              <w:spacing w:line="360" w:lineRule="auto"/>
              <w:jc w:val="center"/>
              <w:rPr>
                <w:szCs w:val="21"/>
              </w:rPr>
            </w:pPr>
          </w:p>
        </w:tc>
        <w:tc>
          <w:tcPr>
            <w:tcW w:w="723" w:type="pct"/>
          </w:tcPr>
          <w:p w14:paraId="3CEE5A6E">
            <w:pPr>
              <w:spacing w:line="360" w:lineRule="auto"/>
              <w:jc w:val="center"/>
              <w:rPr>
                <w:szCs w:val="21"/>
              </w:rPr>
            </w:pPr>
          </w:p>
        </w:tc>
      </w:tr>
      <w:tr w14:paraId="7483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4246AD71">
            <w:pPr>
              <w:spacing w:line="360" w:lineRule="auto"/>
              <w:jc w:val="center"/>
              <w:rPr>
                <w:szCs w:val="21"/>
              </w:rPr>
            </w:pPr>
            <w:r>
              <w:rPr>
                <w:rFonts w:hint="eastAsia"/>
                <w:szCs w:val="21"/>
              </w:rPr>
              <w:t>合计人数</w:t>
            </w:r>
          </w:p>
        </w:tc>
        <w:tc>
          <w:tcPr>
            <w:tcW w:w="3892" w:type="pct"/>
            <w:gridSpan w:val="5"/>
            <w:vAlign w:val="center"/>
          </w:tcPr>
          <w:p w14:paraId="496AA546">
            <w:pPr>
              <w:spacing w:line="360" w:lineRule="auto"/>
              <w:jc w:val="center"/>
              <w:rPr>
                <w:szCs w:val="21"/>
              </w:rPr>
            </w:pPr>
          </w:p>
        </w:tc>
      </w:tr>
    </w:tbl>
    <w:p w14:paraId="05E11A5D">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1DA30DE8">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1209599E">
      <w:pPr>
        <w:widowControl/>
        <w:jc w:val="left"/>
        <w:rPr>
          <w:sz w:val="24"/>
        </w:rPr>
      </w:pPr>
    </w:p>
    <w:p w14:paraId="51C7F9D9">
      <w:pPr>
        <w:widowControl/>
        <w:jc w:val="left"/>
        <w:rPr>
          <w:sz w:val="24"/>
        </w:rPr>
      </w:pPr>
    </w:p>
    <w:p w14:paraId="131B0C36">
      <w:pPr>
        <w:widowControl/>
        <w:jc w:val="left"/>
        <w:rPr>
          <w:sz w:val="24"/>
        </w:rPr>
      </w:pPr>
    </w:p>
    <w:p w14:paraId="2531272C">
      <w:pPr>
        <w:widowControl/>
        <w:jc w:val="left"/>
        <w:rPr>
          <w:sz w:val="24"/>
        </w:rPr>
      </w:pPr>
    </w:p>
    <w:p w14:paraId="3A1AA9E2">
      <w:pPr>
        <w:spacing w:line="360" w:lineRule="auto"/>
        <w:ind w:right="84" w:firstLine="224" w:firstLineChars="100"/>
        <w:rPr>
          <w:sz w:val="24"/>
        </w:rPr>
      </w:pPr>
      <w:r>
        <w:rPr>
          <w:sz w:val="24"/>
        </w:rPr>
        <w:t>投标人名称：</w:t>
      </w:r>
    </w:p>
    <w:p w14:paraId="246FF26D">
      <w:pPr>
        <w:spacing w:line="360" w:lineRule="auto"/>
        <w:ind w:right="84" w:firstLine="224" w:firstLineChars="100"/>
        <w:rPr>
          <w:sz w:val="24"/>
        </w:rPr>
      </w:pPr>
    </w:p>
    <w:p w14:paraId="0C43ECC2">
      <w:pPr>
        <w:spacing w:line="360" w:lineRule="auto"/>
        <w:ind w:right="84" w:firstLine="224" w:firstLineChars="100"/>
        <w:rPr>
          <w:sz w:val="24"/>
        </w:rPr>
      </w:pPr>
      <w:r>
        <w:rPr>
          <w:sz w:val="24"/>
        </w:rPr>
        <w:t>日期</w:t>
      </w:r>
    </w:p>
    <w:p w14:paraId="3EE93D19">
      <w:pPr>
        <w:widowControl/>
        <w:jc w:val="left"/>
        <w:rPr>
          <w:sz w:val="24"/>
        </w:rPr>
      </w:pPr>
    </w:p>
    <w:p w14:paraId="30704DE6">
      <w:pPr>
        <w:spacing w:line="360" w:lineRule="auto"/>
        <w:ind w:right="84" w:firstLine="224" w:firstLineChars="100"/>
        <w:rPr>
          <w:position w:val="-40"/>
          <w:sz w:val="24"/>
        </w:rPr>
      </w:pPr>
      <w:r>
        <w:rPr>
          <w:b/>
          <w:sz w:val="24"/>
        </w:rPr>
        <w:br w:type="page"/>
      </w:r>
    </w:p>
    <w:p w14:paraId="436C0F99">
      <w:pPr>
        <w:spacing w:line="620" w:lineRule="exact"/>
        <w:rPr>
          <w:b/>
          <w:sz w:val="24"/>
        </w:rPr>
      </w:pPr>
      <w:r>
        <w:rPr>
          <w:b/>
          <w:sz w:val="24"/>
        </w:rPr>
        <w:t>附件7</w:t>
      </w:r>
    </w:p>
    <w:p w14:paraId="51968A2C">
      <w:pPr>
        <w:autoSpaceDN w:val="0"/>
        <w:spacing w:line="360" w:lineRule="auto"/>
        <w:jc w:val="center"/>
        <w:rPr>
          <w:b/>
          <w:bCs/>
          <w:sz w:val="24"/>
        </w:rPr>
      </w:pPr>
      <w:r>
        <w:rPr>
          <w:b/>
          <w:sz w:val="24"/>
        </w:rPr>
        <w:t>主要相关项目业绩一览表</w:t>
      </w:r>
    </w:p>
    <w:p w14:paraId="7061A894">
      <w:pPr>
        <w:spacing w:line="460" w:lineRule="exact"/>
        <w:ind w:left="192"/>
        <w:rPr>
          <w:sz w:val="24"/>
        </w:rPr>
      </w:pPr>
    </w:p>
    <w:p w14:paraId="46255EC6">
      <w:pPr>
        <w:spacing w:line="460" w:lineRule="exact"/>
        <w:rPr>
          <w:sz w:val="24"/>
        </w:rPr>
      </w:pPr>
      <w:r>
        <w:rPr>
          <w:sz w:val="24"/>
        </w:rPr>
        <w:t>项目名称：</w:t>
      </w:r>
      <w:r>
        <w:rPr>
          <w:sz w:val="24"/>
          <w:u w:val="single"/>
        </w:rPr>
        <w:t xml:space="preserve">                    </w:t>
      </w:r>
    </w:p>
    <w:p w14:paraId="0D6554BE">
      <w:pPr>
        <w:spacing w:line="460" w:lineRule="exact"/>
        <w:rPr>
          <w:sz w:val="24"/>
        </w:rPr>
      </w:pPr>
      <w:r>
        <w:rPr>
          <w:sz w:val="24"/>
        </w:rPr>
        <w:t>项目编号：</w:t>
      </w:r>
      <w:r>
        <w:rPr>
          <w:sz w:val="24"/>
          <w:u w:val="single"/>
        </w:rPr>
        <w:t xml:space="preserve">                    </w:t>
      </w:r>
    </w:p>
    <w:p w14:paraId="4BC7B8D6">
      <w:pPr>
        <w:spacing w:line="460" w:lineRule="exact"/>
        <w:rPr>
          <w:sz w:val="24"/>
          <w:u w:val="single"/>
        </w:rPr>
      </w:pPr>
      <w:r>
        <w:rPr>
          <w:sz w:val="24"/>
        </w:rPr>
        <w:t>包号：</w:t>
      </w:r>
      <w:r>
        <w:rPr>
          <w:sz w:val="24"/>
          <w:u w:val="single"/>
        </w:rPr>
        <w:t xml:space="preserve">                        </w:t>
      </w:r>
    </w:p>
    <w:p w14:paraId="1D5A3AA1">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5DEE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FC70595">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796C2ABC">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22157E4E">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22FA748F">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6B548F65">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0D982699">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1B86FC45">
            <w:pPr>
              <w:snapToGrid w:val="0"/>
              <w:jc w:val="center"/>
              <w:rPr>
                <w:sz w:val="24"/>
              </w:rPr>
            </w:pPr>
            <w:r>
              <w:rPr>
                <w:sz w:val="24"/>
              </w:rPr>
              <w:t>合同金额</w:t>
            </w:r>
          </w:p>
        </w:tc>
      </w:tr>
      <w:tr w14:paraId="1924B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323FC0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E7F3F1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5E4898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398643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739B39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ED2813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723246E">
            <w:pPr>
              <w:snapToGrid w:val="0"/>
              <w:jc w:val="center"/>
              <w:rPr>
                <w:sz w:val="24"/>
              </w:rPr>
            </w:pPr>
          </w:p>
        </w:tc>
      </w:tr>
      <w:tr w14:paraId="7D2A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138E17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AA54A5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9003B5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586A9A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C73B6B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0B749C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681D1BF">
            <w:pPr>
              <w:snapToGrid w:val="0"/>
              <w:jc w:val="center"/>
              <w:rPr>
                <w:sz w:val="24"/>
              </w:rPr>
            </w:pPr>
          </w:p>
        </w:tc>
      </w:tr>
      <w:tr w14:paraId="5156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6BF14E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4F21DA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57AC48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CB0E7B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A04F0B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44A936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FC621D8">
            <w:pPr>
              <w:snapToGrid w:val="0"/>
              <w:jc w:val="center"/>
              <w:rPr>
                <w:sz w:val="24"/>
              </w:rPr>
            </w:pPr>
          </w:p>
        </w:tc>
      </w:tr>
      <w:tr w14:paraId="5FC9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6EAFA3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43BB1D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8937FE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A1EEAB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1233EA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98474A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8C47095">
            <w:pPr>
              <w:snapToGrid w:val="0"/>
              <w:jc w:val="center"/>
              <w:rPr>
                <w:sz w:val="24"/>
              </w:rPr>
            </w:pPr>
          </w:p>
        </w:tc>
      </w:tr>
      <w:tr w14:paraId="58D9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E7678A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06907A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0CEE9F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57A141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D6BC46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0857E5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0B6134B">
            <w:pPr>
              <w:snapToGrid w:val="0"/>
              <w:jc w:val="center"/>
              <w:rPr>
                <w:sz w:val="24"/>
              </w:rPr>
            </w:pPr>
          </w:p>
        </w:tc>
      </w:tr>
      <w:tr w14:paraId="22A5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0C917D5">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2D27E8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4B5F3F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029CEA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DF5C07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48BA37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98B1C22">
            <w:pPr>
              <w:snapToGrid w:val="0"/>
              <w:jc w:val="center"/>
              <w:rPr>
                <w:sz w:val="24"/>
              </w:rPr>
            </w:pPr>
          </w:p>
        </w:tc>
      </w:tr>
      <w:tr w14:paraId="7005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D49AE7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C80379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493673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0DDADF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CCB57A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892EC7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A6C2BCB">
            <w:pPr>
              <w:snapToGrid w:val="0"/>
              <w:jc w:val="center"/>
              <w:rPr>
                <w:sz w:val="24"/>
              </w:rPr>
            </w:pPr>
          </w:p>
        </w:tc>
      </w:tr>
      <w:tr w14:paraId="7492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4679B8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29E7E4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DDB7B0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A32F45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4AA104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2F308F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2AE6FF8">
            <w:pPr>
              <w:snapToGrid w:val="0"/>
              <w:jc w:val="center"/>
              <w:rPr>
                <w:sz w:val="24"/>
              </w:rPr>
            </w:pPr>
          </w:p>
        </w:tc>
      </w:tr>
      <w:tr w14:paraId="4ACF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972CC9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CD9D3E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7BB423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572A34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733026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E964B0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4BD8735">
            <w:pPr>
              <w:snapToGrid w:val="0"/>
              <w:jc w:val="center"/>
              <w:rPr>
                <w:sz w:val="24"/>
              </w:rPr>
            </w:pPr>
          </w:p>
        </w:tc>
      </w:tr>
      <w:tr w14:paraId="0CE2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4A6CDF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206703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58DE40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7E89AA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CC9A06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F10DD1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EF0AFE1">
            <w:pPr>
              <w:snapToGrid w:val="0"/>
              <w:jc w:val="center"/>
              <w:rPr>
                <w:sz w:val="24"/>
              </w:rPr>
            </w:pPr>
          </w:p>
        </w:tc>
      </w:tr>
      <w:tr w14:paraId="5F60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2A269E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A6D791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0AA70C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FED325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B36BD6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25566D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8E1C22F">
            <w:pPr>
              <w:snapToGrid w:val="0"/>
              <w:jc w:val="center"/>
              <w:rPr>
                <w:sz w:val="24"/>
              </w:rPr>
            </w:pPr>
          </w:p>
        </w:tc>
      </w:tr>
    </w:tbl>
    <w:p w14:paraId="582AD79C">
      <w:pPr>
        <w:spacing w:line="560" w:lineRule="exact"/>
        <w:rPr>
          <w:sz w:val="24"/>
        </w:rPr>
      </w:pPr>
      <w:r>
        <w:rPr>
          <w:sz w:val="24"/>
        </w:rPr>
        <w:t>备注：若招标文件第二部分评分因素及评标标准中要求提供业绩的，投标人所列业绩应按其要求将证明材料按顺序附后。</w:t>
      </w:r>
    </w:p>
    <w:p w14:paraId="0C819F80">
      <w:pPr>
        <w:spacing w:line="460" w:lineRule="exact"/>
        <w:rPr>
          <w:b/>
          <w:sz w:val="24"/>
        </w:rPr>
      </w:pPr>
    </w:p>
    <w:p w14:paraId="2DD79F2E">
      <w:pPr>
        <w:spacing w:line="460" w:lineRule="exact"/>
        <w:rPr>
          <w:b/>
          <w:sz w:val="24"/>
        </w:rPr>
      </w:pPr>
    </w:p>
    <w:p w14:paraId="39A8D0C5">
      <w:pPr>
        <w:spacing w:line="460" w:lineRule="exact"/>
        <w:rPr>
          <w:b/>
          <w:sz w:val="24"/>
        </w:rPr>
      </w:pPr>
    </w:p>
    <w:p w14:paraId="7CB043AB">
      <w:pPr>
        <w:spacing w:line="460" w:lineRule="exact"/>
        <w:rPr>
          <w:b/>
          <w:sz w:val="24"/>
        </w:rPr>
      </w:pPr>
    </w:p>
    <w:p w14:paraId="642528B9">
      <w:pPr>
        <w:spacing w:line="360" w:lineRule="auto"/>
        <w:ind w:right="84" w:firstLine="224" w:firstLineChars="100"/>
        <w:rPr>
          <w:sz w:val="24"/>
        </w:rPr>
      </w:pPr>
      <w:r>
        <w:rPr>
          <w:sz w:val="24"/>
        </w:rPr>
        <w:t>投标人名称：</w:t>
      </w:r>
    </w:p>
    <w:p w14:paraId="06AA83F1">
      <w:pPr>
        <w:spacing w:line="360" w:lineRule="auto"/>
        <w:ind w:right="84" w:firstLine="224" w:firstLineChars="100"/>
        <w:rPr>
          <w:sz w:val="24"/>
        </w:rPr>
      </w:pPr>
    </w:p>
    <w:p w14:paraId="7C7B8FDA">
      <w:pPr>
        <w:spacing w:line="360" w:lineRule="auto"/>
        <w:ind w:right="84" w:firstLine="224" w:firstLineChars="100"/>
        <w:rPr>
          <w:position w:val="-40"/>
          <w:sz w:val="24"/>
        </w:rPr>
      </w:pPr>
      <w:r>
        <w:rPr>
          <w:sz w:val="24"/>
        </w:rPr>
        <w:t>日期</w:t>
      </w:r>
      <w:r>
        <w:rPr>
          <w:b/>
          <w:sz w:val="24"/>
        </w:rPr>
        <w:br w:type="page"/>
      </w:r>
    </w:p>
    <w:p w14:paraId="48476F3F">
      <w:pPr>
        <w:spacing w:line="460" w:lineRule="exact"/>
        <w:rPr>
          <w:b/>
          <w:sz w:val="24"/>
        </w:rPr>
      </w:pPr>
      <w:r>
        <w:rPr>
          <w:b/>
          <w:sz w:val="24"/>
        </w:rPr>
        <w:t>附件8</w:t>
      </w:r>
    </w:p>
    <w:p w14:paraId="1B01F304">
      <w:pPr>
        <w:autoSpaceDN w:val="0"/>
        <w:spacing w:line="360" w:lineRule="auto"/>
        <w:jc w:val="center"/>
        <w:rPr>
          <w:b/>
          <w:bCs/>
          <w:sz w:val="24"/>
        </w:rPr>
      </w:pPr>
      <w:r>
        <w:rPr>
          <w:rFonts w:hint="eastAsia"/>
          <w:b/>
          <w:bCs/>
          <w:sz w:val="24"/>
        </w:rPr>
        <w:t>投标</w:t>
      </w:r>
      <w:r>
        <w:rPr>
          <w:b/>
          <w:bCs/>
          <w:sz w:val="24"/>
        </w:rPr>
        <w:t>代表人授权书</w:t>
      </w:r>
    </w:p>
    <w:p w14:paraId="4E6C7B12">
      <w:pPr>
        <w:spacing w:line="360" w:lineRule="auto"/>
        <w:rPr>
          <w:sz w:val="24"/>
          <w:szCs w:val="21"/>
        </w:rPr>
      </w:pPr>
    </w:p>
    <w:p w14:paraId="1CC74CAA">
      <w:pPr>
        <w:spacing w:line="360" w:lineRule="auto"/>
        <w:rPr>
          <w:sz w:val="24"/>
          <w:szCs w:val="21"/>
        </w:rPr>
      </w:pPr>
      <w:r>
        <w:rPr>
          <w:sz w:val="24"/>
          <w:szCs w:val="21"/>
        </w:rPr>
        <w:t>致：天津市政府采购中心</w:t>
      </w:r>
    </w:p>
    <w:p w14:paraId="71165E0F">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41421B2F">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3646A05B">
      <w:pPr>
        <w:spacing w:line="360" w:lineRule="auto"/>
        <w:ind w:firstLine="448" w:firstLineChars="200"/>
        <w:rPr>
          <w:sz w:val="24"/>
          <w:szCs w:val="21"/>
        </w:rPr>
      </w:pPr>
      <w:r>
        <w:rPr>
          <w:sz w:val="24"/>
          <w:szCs w:val="21"/>
        </w:rPr>
        <w:t>本授权书至投标有效期结束前始终有效。</w:t>
      </w:r>
    </w:p>
    <w:p w14:paraId="1AFDB277">
      <w:pPr>
        <w:spacing w:line="360" w:lineRule="auto"/>
        <w:ind w:firstLine="448" w:firstLineChars="200"/>
        <w:rPr>
          <w:sz w:val="24"/>
          <w:szCs w:val="21"/>
        </w:rPr>
      </w:pPr>
      <w:r>
        <w:rPr>
          <w:sz w:val="24"/>
          <w:szCs w:val="21"/>
        </w:rPr>
        <w:t>投标代表人无转委托权，特此委托。</w:t>
      </w:r>
    </w:p>
    <w:p w14:paraId="01B1870B">
      <w:pPr>
        <w:spacing w:line="360" w:lineRule="auto"/>
        <w:ind w:firstLine="448" w:firstLineChars="200"/>
        <w:rPr>
          <w:sz w:val="24"/>
        </w:rPr>
      </w:pPr>
    </w:p>
    <w:p w14:paraId="7EEC773B">
      <w:pPr>
        <w:spacing w:line="360" w:lineRule="auto"/>
        <w:ind w:firstLine="448" w:firstLineChars="200"/>
        <w:rPr>
          <w:sz w:val="24"/>
        </w:rPr>
      </w:pPr>
    </w:p>
    <w:p w14:paraId="3B5F6C8D">
      <w:pPr>
        <w:spacing w:line="360" w:lineRule="auto"/>
        <w:ind w:firstLine="448" w:firstLineChars="200"/>
        <w:rPr>
          <w:sz w:val="24"/>
        </w:rPr>
      </w:pPr>
    </w:p>
    <w:p w14:paraId="721D31F8">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5DDA1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01F35E17">
            <w:pPr>
              <w:spacing w:line="360" w:lineRule="auto"/>
              <w:jc w:val="left"/>
              <w:rPr>
                <w:sz w:val="24"/>
              </w:rPr>
            </w:pPr>
            <w:r>
              <w:rPr>
                <w:sz w:val="24"/>
              </w:rPr>
              <w:t>投标代表人身份证正面</w:t>
            </w:r>
          </w:p>
          <w:p w14:paraId="754D1648">
            <w:pPr>
              <w:spacing w:line="360" w:lineRule="auto"/>
              <w:jc w:val="left"/>
              <w:rPr>
                <w:sz w:val="24"/>
              </w:rPr>
            </w:pPr>
          </w:p>
          <w:p w14:paraId="38BD2A9D">
            <w:pPr>
              <w:spacing w:line="360" w:lineRule="auto"/>
              <w:jc w:val="left"/>
              <w:rPr>
                <w:sz w:val="24"/>
              </w:rPr>
            </w:pPr>
          </w:p>
          <w:p w14:paraId="109FEF68">
            <w:pPr>
              <w:spacing w:line="360" w:lineRule="auto"/>
              <w:jc w:val="left"/>
              <w:rPr>
                <w:sz w:val="24"/>
              </w:rPr>
            </w:pPr>
          </w:p>
          <w:p w14:paraId="425A71E8">
            <w:pPr>
              <w:spacing w:line="360" w:lineRule="auto"/>
              <w:jc w:val="left"/>
              <w:rPr>
                <w:sz w:val="24"/>
              </w:rPr>
            </w:pPr>
          </w:p>
          <w:p w14:paraId="472D66AA">
            <w:pPr>
              <w:spacing w:line="360" w:lineRule="auto"/>
              <w:jc w:val="left"/>
              <w:rPr>
                <w:sz w:val="24"/>
              </w:rPr>
            </w:pPr>
          </w:p>
        </w:tc>
        <w:tc>
          <w:tcPr>
            <w:tcW w:w="4264" w:type="dxa"/>
          </w:tcPr>
          <w:p w14:paraId="38FB6DD0">
            <w:pPr>
              <w:spacing w:line="360" w:lineRule="auto"/>
              <w:jc w:val="left"/>
              <w:rPr>
                <w:sz w:val="24"/>
              </w:rPr>
            </w:pPr>
            <w:r>
              <w:rPr>
                <w:sz w:val="24"/>
              </w:rPr>
              <w:t>投标代表人身份证背面</w:t>
            </w:r>
          </w:p>
        </w:tc>
      </w:tr>
    </w:tbl>
    <w:p w14:paraId="577A8C04">
      <w:pPr>
        <w:spacing w:line="360" w:lineRule="auto"/>
        <w:ind w:firstLine="4704" w:firstLineChars="2100"/>
        <w:rPr>
          <w:sz w:val="24"/>
        </w:rPr>
      </w:pPr>
    </w:p>
    <w:p w14:paraId="1869A847">
      <w:pPr>
        <w:spacing w:line="460" w:lineRule="exact"/>
        <w:ind w:right="444"/>
        <w:rPr>
          <w:b/>
          <w:sz w:val="24"/>
        </w:rPr>
      </w:pPr>
      <w:r>
        <w:rPr>
          <w:b/>
          <w:sz w:val="24"/>
        </w:rPr>
        <w:br w:type="page"/>
      </w:r>
      <w:r>
        <w:rPr>
          <w:b/>
          <w:sz w:val="24"/>
        </w:rPr>
        <w:t>附件9</w:t>
      </w:r>
      <w:r>
        <w:rPr>
          <w:rFonts w:hint="eastAsia"/>
          <w:b/>
          <w:sz w:val="24"/>
        </w:rPr>
        <w:t>-1</w:t>
      </w:r>
    </w:p>
    <w:p w14:paraId="3E5A4691">
      <w:pPr>
        <w:autoSpaceDE w:val="0"/>
        <w:autoSpaceDN w:val="0"/>
        <w:spacing w:line="480" w:lineRule="auto"/>
        <w:jc w:val="center"/>
        <w:rPr>
          <w:sz w:val="24"/>
          <w:szCs w:val="24"/>
        </w:rPr>
      </w:pPr>
      <w:r>
        <w:rPr>
          <w:b/>
          <w:sz w:val="24"/>
          <w:szCs w:val="24"/>
        </w:rPr>
        <w:t>中小企业声明函（服务）</w:t>
      </w:r>
    </w:p>
    <w:p w14:paraId="2C00296D">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307AD457">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0083F85C">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13DAB9F2">
      <w:pPr>
        <w:autoSpaceDE w:val="0"/>
        <w:autoSpaceDN w:val="0"/>
        <w:spacing w:line="500" w:lineRule="exact"/>
        <w:ind w:left="641"/>
        <w:jc w:val="left"/>
        <w:rPr>
          <w:sz w:val="24"/>
          <w:szCs w:val="24"/>
        </w:rPr>
      </w:pPr>
      <w:r>
        <w:rPr>
          <w:sz w:val="24"/>
          <w:szCs w:val="24"/>
        </w:rPr>
        <w:t>……</w:t>
      </w:r>
    </w:p>
    <w:p w14:paraId="22433B0A">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74F96C6E">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0FA08612">
      <w:pPr>
        <w:autoSpaceDE w:val="0"/>
        <w:autoSpaceDN w:val="0"/>
        <w:spacing w:line="500" w:lineRule="exact"/>
        <w:ind w:left="3840"/>
        <w:jc w:val="left"/>
        <w:rPr>
          <w:sz w:val="24"/>
          <w:szCs w:val="24"/>
        </w:rPr>
      </w:pPr>
      <w:r>
        <w:rPr>
          <w:sz w:val="24"/>
          <w:szCs w:val="24"/>
        </w:rPr>
        <w:t>投标人名称：</w:t>
      </w:r>
    </w:p>
    <w:p w14:paraId="579EFCDE">
      <w:pPr>
        <w:autoSpaceDE w:val="0"/>
        <w:autoSpaceDN w:val="0"/>
        <w:spacing w:line="500" w:lineRule="exact"/>
        <w:ind w:left="3840"/>
        <w:jc w:val="left"/>
        <w:rPr>
          <w:sz w:val="32"/>
        </w:rPr>
      </w:pPr>
      <w:r>
        <w:rPr>
          <w:sz w:val="24"/>
          <w:szCs w:val="24"/>
        </w:rPr>
        <w:t>日期：</w:t>
      </w:r>
    </w:p>
    <w:p w14:paraId="5A41F660">
      <w:pPr>
        <w:spacing w:line="360" w:lineRule="auto"/>
        <w:ind w:right="84" w:firstLine="224" w:firstLineChars="100"/>
        <w:rPr>
          <w:b/>
          <w:sz w:val="24"/>
          <w:szCs w:val="24"/>
        </w:rPr>
      </w:pPr>
      <w:r>
        <w:rPr>
          <w:b/>
          <w:sz w:val="24"/>
          <w:szCs w:val="24"/>
        </w:rPr>
        <w:t>注：</w:t>
      </w:r>
    </w:p>
    <w:p w14:paraId="5B3B9FFB">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0042CB58">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60DBD6ED">
      <w:pPr>
        <w:spacing w:line="360" w:lineRule="auto"/>
        <w:ind w:right="84" w:firstLine="224" w:firstLineChars="100"/>
        <w:rPr>
          <w:b/>
          <w:sz w:val="24"/>
        </w:rPr>
      </w:pPr>
      <w:r>
        <w:rPr>
          <w:b/>
          <w:sz w:val="24"/>
          <w:szCs w:val="24"/>
        </w:rPr>
        <w:t>3.中标（</w:t>
      </w:r>
      <w:r>
        <w:rPr>
          <w:rFonts w:hint="eastAsia"/>
          <w:b/>
          <w:sz w:val="24"/>
          <w:szCs w:val="24"/>
          <w:lang w:eastAsia="zh-CN"/>
        </w:rPr>
        <w:t>中标</w:t>
      </w:r>
      <w:r>
        <w:rPr>
          <w:b/>
          <w:sz w:val="24"/>
          <w:szCs w:val="24"/>
        </w:rPr>
        <w:t>）供应商享受中小企业扶持政策的，将随中标（</w:t>
      </w:r>
      <w:r>
        <w:rPr>
          <w:rFonts w:hint="eastAsia"/>
          <w:b/>
          <w:sz w:val="24"/>
          <w:szCs w:val="24"/>
          <w:lang w:eastAsia="zh-CN"/>
        </w:rPr>
        <w:t>中标</w:t>
      </w:r>
      <w:r>
        <w:rPr>
          <w:b/>
          <w:sz w:val="24"/>
          <w:szCs w:val="24"/>
        </w:rPr>
        <w:t>）结果同时公告其《中小企业声明函》，接受社会监督。</w:t>
      </w:r>
      <w:r>
        <w:rPr>
          <w:b/>
          <w:sz w:val="24"/>
        </w:rPr>
        <w:br w:type="page"/>
      </w:r>
    </w:p>
    <w:p w14:paraId="27FA36DB">
      <w:pPr>
        <w:autoSpaceDN w:val="0"/>
        <w:spacing w:line="360" w:lineRule="auto"/>
        <w:rPr>
          <w:b/>
          <w:sz w:val="24"/>
        </w:rPr>
      </w:pPr>
      <w:r>
        <w:rPr>
          <w:rFonts w:hint="eastAsia"/>
          <w:b/>
          <w:sz w:val="24"/>
        </w:rPr>
        <w:t>附件9-2</w:t>
      </w:r>
    </w:p>
    <w:p w14:paraId="0CD2E428">
      <w:pPr>
        <w:autoSpaceDN w:val="0"/>
        <w:spacing w:line="360" w:lineRule="auto"/>
        <w:jc w:val="left"/>
        <w:rPr>
          <w:b/>
          <w:bCs/>
          <w:sz w:val="24"/>
        </w:rPr>
      </w:pPr>
      <w:r>
        <w:rPr>
          <w:rFonts w:hint="eastAsia"/>
          <w:b/>
          <w:kern w:val="0"/>
          <w:sz w:val="24"/>
          <w:szCs w:val="21"/>
        </w:rPr>
        <w:t>若不是残疾人福利性单位，投标文件中可不提供此声明函</w:t>
      </w:r>
    </w:p>
    <w:p w14:paraId="30165370">
      <w:pPr>
        <w:autoSpaceDN w:val="0"/>
        <w:spacing w:line="360" w:lineRule="auto"/>
        <w:jc w:val="center"/>
        <w:rPr>
          <w:b/>
          <w:bCs/>
          <w:sz w:val="24"/>
        </w:rPr>
      </w:pPr>
    </w:p>
    <w:p w14:paraId="1523FCE6">
      <w:pPr>
        <w:snapToGrid w:val="0"/>
        <w:spacing w:line="360" w:lineRule="auto"/>
        <w:jc w:val="center"/>
        <w:rPr>
          <w:b/>
          <w:bCs/>
          <w:sz w:val="24"/>
        </w:rPr>
      </w:pPr>
      <w:r>
        <w:rPr>
          <w:rFonts w:hint="eastAsia"/>
          <w:b/>
          <w:bCs/>
          <w:sz w:val="24"/>
        </w:rPr>
        <w:t>残疾人福利性单位声明函</w:t>
      </w:r>
    </w:p>
    <w:p w14:paraId="3D6192BA">
      <w:pPr>
        <w:snapToGrid w:val="0"/>
        <w:spacing w:line="360" w:lineRule="auto"/>
        <w:ind w:firstLine="448" w:firstLineChars="200"/>
        <w:jc w:val="left"/>
        <w:rPr>
          <w:b/>
          <w:bCs/>
          <w:sz w:val="24"/>
        </w:rPr>
      </w:pPr>
    </w:p>
    <w:p w14:paraId="062FF2C5">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41C6A3F">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6F2FCBE0">
      <w:pPr>
        <w:snapToGrid w:val="0"/>
        <w:spacing w:line="360" w:lineRule="auto"/>
        <w:ind w:firstLine="448" w:firstLineChars="200"/>
        <w:jc w:val="left"/>
        <w:rPr>
          <w:bCs/>
          <w:sz w:val="24"/>
        </w:rPr>
      </w:pPr>
    </w:p>
    <w:p w14:paraId="10502990">
      <w:pPr>
        <w:snapToGrid w:val="0"/>
        <w:spacing w:line="360" w:lineRule="auto"/>
        <w:ind w:firstLine="448" w:firstLineChars="200"/>
        <w:jc w:val="left"/>
        <w:rPr>
          <w:bCs/>
          <w:sz w:val="24"/>
        </w:rPr>
      </w:pPr>
    </w:p>
    <w:p w14:paraId="5A641908">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4FCD854A">
      <w:pPr>
        <w:snapToGrid w:val="0"/>
        <w:spacing w:line="360" w:lineRule="auto"/>
        <w:ind w:firstLine="448" w:firstLineChars="200"/>
        <w:jc w:val="left"/>
        <w:rPr>
          <w:bCs/>
          <w:sz w:val="24"/>
        </w:rPr>
      </w:pPr>
    </w:p>
    <w:p w14:paraId="11C22AC3">
      <w:pPr>
        <w:snapToGrid w:val="0"/>
        <w:spacing w:line="360" w:lineRule="auto"/>
        <w:ind w:firstLine="448" w:firstLineChars="200"/>
        <w:jc w:val="left"/>
        <w:rPr>
          <w:sz w:val="24"/>
          <w:szCs w:val="21"/>
        </w:rPr>
      </w:pPr>
      <w:r>
        <w:rPr>
          <w:rFonts w:hint="eastAsia"/>
          <w:bCs/>
          <w:sz w:val="24"/>
        </w:rPr>
        <w:t xml:space="preserve">               日  期：</w:t>
      </w:r>
    </w:p>
    <w:p w14:paraId="7E1D98E7">
      <w:pPr>
        <w:snapToGrid w:val="0"/>
        <w:spacing w:line="360" w:lineRule="auto"/>
        <w:ind w:firstLine="448" w:firstLineChars="200"/>
        <w:jc w:val="left"/>
        <w:rPr>
          <w:sz w:val="24"/>
          <w:szCs w:val="21"/>
        </w:rPr>
      </w:pPr>
    </w:p>
    <w:p w14:paraId="22311FF4">
      <w:pPr>
        <w:snapToGrid w:val="0"/>
        <w:spacing w:line="360" w:lineRule="auto"/>
        <w:ind w:firstLine="448" w:firstLineChars="200"/>
        <w:rPr>
          <w:sz w:val="24"/>
          <w:szCs w:val="21"/>
        </w:rPr>
      </w:pPr>
      <w:r>
        <w:rPr>
          <w:sz w:val="24"/>
          <w:szCs w:val="21"/>
        </w:rPr>
        <w:t>注：</w:t>
      </w:r>
    </w:p>
    <w:p w14:paraId="799017CB">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3C6AAC42">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726EB0FF">
      <w:pPr>
        <w:widowControl/>
        <w:jc w:val="left"/>
        <w:rPr>
          <w:b/>
          <w:sz w:val="24"/>
        </w:rPr>
      </w:pPr>
      <w:r>
        <w:rPr>
          <w:b/>
          <w:sz w:val="24"/>
        </w:rPr>
        <w:br w:type="page"/>
      </w:r>
    </w:p>
    <w:p w14:paraId="36370D9E">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6FEF37D2">
      <w:pPr>
        <w:spacing w:line="560" w:lineRule="exact"/>
        <w:jc w:val="left"/>
        <w:rPr>
          <w:sz w:val="28"/>
        </w:rPr>
      </w:pPr>
    </w:p>
    <w:p w14:paraId="27F7E492">
      <w:pPr>
        <w:spacing w:line="560" w:lineRule="exact"/>
        <w:jc w:val="left"/>
        <w:rPr>
          <w:sz w:val="28"/>
        </w:rPr>
      </w:pPr>
    </w:p>
    <w:p w14:paraId="4A7E898B">
      <w:pPr>
        <w:spacing w:line="560" w:lineRule="exact"/>
        <w:jc w:val="left"/>
        <w:rPr>
          <w:sz w:val="28"/>
        </w:rPr>
      </w:pPr>
    </w:p>
    <w:p w14:paraId="77631156">
      <w:pPr>
        <w:spacing w:line="560" w:lineRule="exact"/>
        <w:jc w:val="left"/>
        <w:rPr>
          <w:sz w:val="28"/>
        </w:rPr>
      </w:pPr>
    </w:p>
    <w:p w14:paraId="6AB35EA3">
      <w:pPr>
        <w:spacing w:line="560" w:lineRule="exact"/>
        <w:jc w:val="left"/>
        <w:rPr>
          <w:sz w:val="28"/>
        </w:rPr>
      </w:pPr>
    </w:p>
    <w:p w14:paraId="38D8FF69">
      <w:pPr>
        <w:spacing w:line="560" w:lineRule="exact"/>
        <w:jc w:val="left"/>
        <w:rPr>
          <w:sz w:val="28"/>
        </w:rPr>
      </w:pPr>
    </w:p>
    <w:p w14:paraId="1720A263">
      <w:pPr>
        <w:spacing w:line="560" w:lineRule="exact"/>
        <w:jc w:val="left"/>
        <w:rPr>
          <w:sz w:val="28"/>
        </w:rPr>
      </w:pPr>
    </w:p>
    <w:p w14:paraId="19BAEBFB">
      <w:pPr>
        <w:spacing w:line="560" w:lineRule="exact"/>
        <w:jc w:val="left"/>
        <w:rPr>
          <w:sz w:val="28"/>
        </w:rPr>
      </w:pPr>
    </w:p>
    <w:p w14:paraId="04BB74DE">
      <w:pPr>
        <w:spacing w:line="560" w:lineRule="exact"/>
        <w:jc w:val="left"/>
        <w:rPr>
          <w:sz w:val="28"/>
        </w:rPr>
      </w:pPr>
    </w:p>
    <w:p w14:paraId="23AA6ADB">
      <w:pPr>
        <w:spacing w:line="560" w:lineRule="exact"/>
        <w:jc w:val="left"/>
        <w:rPr>
          <w:sz w:val="28"/>
        </w:rPr>
      </w:pPr>
    </w:p>
    <w:p w14:paraId="723024B3">
      <w:pPr>
        <w:spacing w:line="560" w:lineRule="exact"/>
        <w:jc w:val="left"/>
        <w:rPr>
          <w:sz w:val="28"/>
        </w:rPr>
      </w:pPr>
    </w:p>
    <w:p w14:paraId="72716C05">
      <w:pPr>
        <w:spacing w:line="560" w:lineRule="exact"/>
        <w:jc w:val="left"/>
        <w:rPr>
          <w:sz w:val="28"/>
        </w:rPr>
      </w:pPr>
    </w:p>
    <w:p w14:paraId="5D7BE435">
      <w:pPr>
        <w:spacing w:line="560" w:lineRule="exact"/>
        <w:jc w:val="left"/>
        <w:rPr>
          <w:sz w:val="28"/>
        </w:rPr>
      </w:pPr>
    </w:p>
    <w:p w14:paraId="5EFF291C">
      <w:pPr>
        <w:spacing w:line="560" w:lineRule="exact"/>
        <w:jc w:val="left"/>
        <w:rPr>
          <w:sz w:val="28"/>
        </w:rPr>
      </w:pPr>
    </w:p>
    <w:p w14:paraId="0F3E31B5">
      <w:pPr>
        <w:spacing w:line="560" w:lineRule="exact"/>
        <w:jc w:val="left"/>
        <w:rPr>
          <w:sz w:val="28"/>
        </w:rPr>
      </w:pPr>
    </w:p>
    <w:p w14:paraId="0B2F7669">
      <w:pPr>
        <w:spacing w:line="560" w:lineRule="exact"/>
        <w:jc w:val="left"/>
        <w:rPr>
          <w:sz w:val="28"/>
        </w:rPr>
      </w:pPr>
    </w:p>
    <w:p w14:paraId="53BD22B8">
      <w:pPr>
        <w:spacing w:line="560" w:lineRule="exact"/>
        <w:jc w:val="left"/>
        <w:rPr>
          <w:sz w:val="28"/>
        </w:rPr>
      </w:pPr>
    </w:p>
    <w:p w14:paraId="4F61C986">
      <w:pPr>
        <w:spacing w:line="560" w:lineRule="exact"/>
        <w:jc w:val="left"/>
        <w:rPr>
          <w:sz w:val="28"/>
        </w:rPr>
      </w:pPr>
    </w:p>
    <w:p w14:paraId="73364A03">
      <w:pPr>
        <w:spacing w:line="560" w:lineRule="exact"/>
        <w:jc w:val="left"/>
        <w:rPr>
          <w:sz w:val="28"/>
        </w:rPr>
      </w:pPr>
    </w:p>
    <w:p w14:paraId="6A111454">
      <w:pPr>
        <w:spacing w:line="560" w:lineRule="exact"/>
        <w:jc w:val="left"/>
        <w:rPr>
          <w:sz w:val="28"/>
        </w:rPr>
      </w:pPr>
    </w:p>
    <w:p w14:paraId="57A704AF">
      <w:pPr>
        <w:spacing w:line="560" w:lineRule="exact"/>
        <w:jc w:val="left"/>
        <w:rPr>
          <w:sz w:val="28"/>
        </w:rPr>
      </w:pPr>
    </w:p>
    <w:p w14:paraId="5C90306A">
      <w:pPr>
        <w:spacing w:line="560" w:lineRule="exact"/>
        <w:jc w:val="left"/>
        <w:rPr>
          <w:sz w:val="28"/>
        </w:rPr>
      </w:pPr>
    </w:p>
    <w:p w14:paraId="27B14ACA">
      <w:pPr>
        <w:spacing w:line="560" w:lineRule="exact"/>
        <w:jc w:val="left"/>
        <w:rPr>
          <w:sz w:val="28"/>
        </w:rPr>
      </w:pPr>
    </w:p>
    <w:p w14:paraId="5A843FC8">
      <w:pPr>
        <w:spacing w:line="560" w:lineRule="exact"/>
        <w:jc w:val="left"/>
        <w:rPr>
          <w:b/>
          <w:sz w:val="24"/>
        </w:rPr>
      </w:pPr>
      <w:r>
        <w:rPr>
          <w:b/>
          <w:sz w:val="24"/>
        </w:rPr>
        <w:t>附件1</w:t>
      </w:r>
      <w:r>
        <w:rPr>
          <w:rFonts w:hint="eastAsia"/>
          <w:b/>
          <w:sz w:val="24"/>
        </w:rPr>
        <w:t>1</w:t>
      </w:r>
    </w:p>
    <w:p w14:paraId="4013D0BC">
      <w:pPr>
        <w:spacing w:line="560" w:lineRule="exact"/>
        <w:jc w:val="center"/>
        <w:rPr>
          <w:b/>
          <w:sz w:val="24"/>
        </w:rPr>
      </w:pPr>
      <w:r>
        <w:rPr>
          <w:b/>
          <w:sz w:val="24"/>
        </w:rPr>
        <w:t>管理大纲</w:t>
      </w:r>
    </w:p>
    <w:p w14:paraId="60A5C401">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78799AE0">
      <w:pPr>
        <w:spacing w:line="560" w:lineRule="exact"/>
        <w:ind w:firstLine="672" w:firstLineChars="300"/>
        <w:jc w:val="left"/>
        <w:rPr>
          <w:sz w:val="24"/>
        </w:rPr>
      </w:pPr>
      <w:r>
        <w:rPr>
          <w:sz w:val="24"/>
        </w:rPr>
        <w:t>投标人将专项服务委托专业公司承担的，应当进行说明。</w:t>
      </w:r>
    </w:p>
    <w:p w14:paraId="29FF383D">
      <w:pPr>
        <w:spacing w:line="560" w:lineRule="exact"/>
        <w:jc w:val="left"/>
        <w:rPr>
          <w:sz w:val="28"/>
        </w:rPr>
      </w:pPr>
    </w:p>
    <w:p w14:paraId="72FFBB90">
      <w:pPr>
        <w:spacing w:line="560" w:lineRule="exact"/>
        <w:jc w:val="left"/>
        <w:rPr>
          <w:sz w:val="28"/>
        </w:rPr>
      </w:pPr>
    </w:p>
    <w:p w14:paraId="0D145B8F">
      <w:pPr>
        <w:spacing w:line="560" w:lineRule="exact"/>
        <w:jc w:val="left"/>
        <w:rPr>
          <w:sz w:val="28"/>
        </w:rPr>
      </w:pPr>
    </w:p>
    <w:p w14:paraId="13CBA105">
      <w:pPr>
        <w:spacing w:line="560" w:lineRule="exact"/>
        <w:jc w:val="left"/>
        <w:rPr>
          <w:sz w:val="28"/>
        </w:rPr>
      </w:pPr>
    </w:p>
    <w:p w14:paraId="44A68F5C">
      <w:pPr>
        <w:spacing w:line="560" w:lineRule="exact"/>
        <w:jc w:val="left"/>
        <w:rPr>
          <w:sz w:val="28"/>
        </w:rPr>
      </w:pPr>
    </w:p>
    <w:p w14:paraId="33C3F151">
      <w:pPr>
        <w:spacing w:line="560" w:lineRule="exact"/>
        <w:jc w:val="left"/>
        <w:rPr>
          <w:sz w:val="28"/>
        </w:rPr>
      </w:pPr>
    </w:p>
    <w:p w14:paraId="4E383D2F">
      <w:pPr>
        <w:spacing w:line="560" w:lineRule="exact"/>
        <w:jc w:val="left"/>
        <w:rPr>
          <w:sz w:val="28"/>
        </w:rPr>
      </w:pPr>
    </w:p>
    <w:p w14:paraId="0A912CF7">
      <w:pPr>
        <w:spacing w:line="560" w:lineRule="exact"/>
        <w:jc w:val="left"/>
        <w:rPr>
          <w:sz w:val="28"/>
        </w:rPr>
      </w:pPr>
    </w:p>
    <w:p w14:paraId="79D07EF9">
      <w:pPr>
        <w:spacing w:line="560" w:lineRule="exact"/>
        <w:jc w:val="left"/>
        <w:rPr>
          <w:sz w:val="28"/>
        </w:rPr>
      </w:pPr>
    </w:p>
    <w:p w14:paraId="1EFF5CEF">
      <w:pPr>
        <w:spacing w:line="560" w:lineRule="exact"/>
        <w:jc w:val="left"/>
        <w:rPr>
          <w:sz w:val="28"/>
        </w:rPr>
      </w:pPr>
    </w:p>
    <w:p w14:paraId="49BE92C5">
      <w:pPr>
        <w:spacing w:line="360" w:lineRule="auto"/>
        <w:ind w:right="84"/>
        <w:rPr>
          <w:sz w:val="24"/>
        </w:rPr>
      </w:pPr>
      <w:r>
        <w:rPr>
          <w:sz w:val="24"/>
        </w:rPr>
        <w:t>投标人名称：</w:t>
      </w:r>
    </w:p>
    <w:p w14:paraId="3030C7DD">
      <w:pPr>
        <w:spacing w:line="360" w:lineRule="auto"/>
        <w:ind w:right="84" w:firstLine="224" w:firstLineChars="100"/>
        <w:rPr>
          <w:sz w:val="24"/>
        </w:rPr>
      </w:pPr>
    </w:p>
    <w:p w14:paraId="47A620CB">
      <w:pPr>
        <w:spacing w:line="360" w:lineRule="auto"/>
        <w:ind w:right="84"/>
        <w:rPr>
          <w:position w:val="-40"/>
          <w:sz w:val="24"/>
        </w:rPr>
      </w:pPr>
      <w:r>
        <w:rPr>
          <w:sz w:val="24"/>
        </w:rPr>
        <w:t xml:space="preserve">日期：  </w:t>
      </w:r>
    </w:p>
    <w:p w14:paraId="3CB42030">
      <w:pPr>
        <w:spacing w:line="560" w:lineRule="exact"/>
        <w:jc w:val="left"/>
        <w:rPr>
          <w:sz w:val="28"/>
        </w:rPr>
      </w:pPr>
    </w:p>
    <w:p w14:paraId="0D991EDE">
      <w:pPr>
        <w:spacing w:line="560" w:lineRule="exact"/>
        <w:jc w:val="left"/>
        <w:rPr>
          <w:sz w:val="28"/>
        </w:rPr>
      </w:pPr>
    </w:p>
    <w:p w14:paraId="29CCC1A3">
      <w:pPr>
        <w:spacing w:line="560" w:lineRule="exact"/>
        <w:jc w:val="left"/>
        <w:rPr>
          <w:sz w:val="28"/>
        </w:rPr>
      </w:pPr>
    </w:p>
    <w:p w14:paraId="741399C0">
      <w:pPr>
        <w:spacing w:line="560" w:lineRule="exact"/>
        <w:jc w:val="left"/>
        <w:rPr>
          <w:sz w:val="28"/>
        </w:rPr>
      </w:pPr>
    </w:p>
    <w:p w14:paraId="6D5AFC46">
      <w:pPr>
        <w:spacing w:line="560" w:lineRule="exact"/>
        <w:jc w:val="left"/>
        <w:rPr>
          <w:sz w:val="28"/>
        </w:rPr>
      </w:pPr>
    </w:p>
    <w:p w14:paraId="28130C43">
      <w:pPr>
        <w:spacing w:line="560" w:lineRule="exact"/>
        <w:jc w:val="left"/>
        <w:rPr>
          <w:sz w:val="28"/>
        </w:rPr>
      </w:pPr>
    </w:p>
    <w:p w14:paraId="7FE2B33B">
      <w:pPr>
        <w:widowControl/>
        <w:jc w:val="left"/>
        <w:rPr>
          <w:b/>
          <w:color w:val="000000"/>
          <w:sz w:val="24"/>
        </w:rPr>
      </w:pPr>
      <w:r>
        <w:rPr>
          <w:b/>
          <w:color w:val="000000"/>
          <w:sz w:val="24"/>
        </w:rPr>
        <w:br w:type="page"/>
      </w:r>
    </w:p>
    <w:p w14:paraId="0029BE53">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3913FC07">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5CD1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2293D297">
            <w:pPr>
              <w:spacing w:line="360" w:lineRule="auto"/>
              <w:ind w:right="84"/>
              <w:jc w:val="center"/>
              <w:rPr>
                <w:position w:val="-36"/>
                <w:sz w:val="24"/>
              </w:rPr>
            </w:pPr>
            <w:r>
              <w:rPr>
                <w:position w:val="-36"/>
                <w:sz w:val="24"/>
              </w:rPr>
              <w:t>姓  名</w:t>
            </w:r>
          </w:p>
        </w:tc>
        <w:tc>
          <w:tcPr>
            <w:tcW w:w="1396" w:type="dxa"/>
            <w:gridSpan w:val="2"/>
          </w:tcPr>
          <w:p w14:paraId="39046711">
            <w:pPr>
              <w:spacing w:line="360" w:lineRule="auto"/>
              <w:ind w:right="84"/>
              <w:jc w:val="center"/>
              <w:rPr>
                <w:position w:val="-36"/>
                <w:sz w:val="24"/>
              </w:rPr>
            </w:pPr>
          </w:p>
        </w:tc>
        <w:tc>
          <w:tcPr>
            <w:tcW w:w="1449" w:type="dxa"/>
            <w:gridSpan w:val="2"/>
          </w:tcPr>
          <w:p w14:paraId="05632AD1">
            <w:pPr>
              <w:spacing w:line="360" w:lineRule="auto"/>
              <w:ind w:right="84"/>
              <w:jc w:val="center"/>
              <w:rPr>
                <w:position w:val="-36"/>
                <w:sz w:val="24"/>
              </w:rPr>
            </w:pPr>
            <w:r>
              <w:rPr>
                <w:position w:val="-36"/>
                <w:sz w:val="24"/>
              </w:rPr>
              <w:t>性  别</w:t>
            </w:r>
          </w:p>
        </w:tc>
        <w:tc>
          <w:tcPr>
            <w:tcW w:w="1894" w:type="dxa"/>
            <w:gridSpan w:val="3"/>
          </w:tcPr>
          <w:p w14:paraId="20DDCAC2">
            <w:pPr>
              <w:spacing w:line="360" w:lineRule="auto"/>
              <w:ind w:right="84"/>
              <w:jc w:val="center"/>
              <w:rPr>
                <w:position w:val="-36"/>
                <w:sz w:val="24"/>
              </w:rPr>
            </w:pPr>
          </w:p>
        </w:tc>
        <w:tc>
          <w:tcPr>
            <w:tcW w:w="1426" w:type="dxa"/>
            <w:gridSpan w:val="2"/>
          </w:tcPr>
          <w:p w14:paraId="4291FE31">
            <w:pPr>
              <w:spacing w:line="360" w:lineRule="auto"/>
              <w:ind w:right="84"/>
              <w:jc w:val="center"/>
              <w:rPr>
                <w:position w:val="-36"/>
                <w:sz w:val="24"/>
              </w:rPr>
            </w:pPr>
            <w:r>
              <w:rPr>
                <w:position w:val="-36"/>
                <w:sz w:val="24"/>
              </w:rPr>
              <w:t>年  龄</w:t>
            </w:r>
          </w:p>
        </w:tc>
        <w:tc>
          <w:tcPr>
            <w:tcW w:w="1290" w:type="dxa"/>
          </w:tcPr>
          <w:p w14:paraId="4D214B74">
            <w:pPr>
              <w:spacing w:line="360" w:lineRule="auto"/>
              <w:ind w:right="84"/>
              <w:jc w:val="center"/>
              <w:rPr>
                <w:position w:val="-36"/>
                <w:sz w:val="24"/>
              </w:rPr>
            </w:pPr>
          </w:p>
        </w:tc>
      </w:tr>
      <w:tr w14:paraId="10A2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6ECDF17E">
            <w:pPr>
              <w:spacing w:line="360" w:lineRule="auto"/>
              <w:ind w:right="84"/>
              <w:jc w:val="center"/>
              <w:rPr>
                <w:position w:val="-36"/>
                <w:sz w:val="24"/>
              </w:rPr>
            </w:pPr>
            <w:r>
              <w:rPr>
                <w:position w:val="-36"/>
                <w:sz w:val="24"/>
              </w:rPr>
              <w:t>职  称</w:t>
            </w:r>
          </w:p>
        </w:tc>
        <w:tc>
          <w:tcPr>
            <w:tcW w:w="1396" w:type="dxa"/>
            <w:gridSpan w:val="2"/>
          </w:tcPr>
          <w:p w14:paraId="0A145AAB">
            <w:pPr>
              <w:spacing w:line="360" w:lineRule="auto"/>
              <w:ind w:right="84"/>
              <w:jc w:val="center"/>
              <w:rPr>
                <w:position w:val="-36"/>
                <w:sz w:val="24"/>
              </w:rPr>
            </w:pPr>
          </w:p>
        </w:tc>
        <w:tc>
          <w:tcPr>
            <w:tcW w:w="1449" w:type="dxa"/>
            <w:gridSpan w:val="2"/>
          </w:tcPr>
          <w:p w14:paraId="42B7AE20">
            <w:pPr>
              <w:spacing w:line="360" w:lineRule="auto"/>
              <w:ind w:right="84"/>
              <w:jc w:val="center"/>
              <w:rPr>
                <w:position w:val="-36"/>
                <w:sz w:val="24"/>
              </w:rPr>
            </w:pPr>
            <w:r>
              <w:rPr>
                <w:position w:val="-36"/>
                <w:sz w:val="24"/>
              </w:rPr>
              <w:t>毕业学校</w:t>
            </w:r>
          </w:p>
        </w:tc>
        <w:tc>
          <w:tcPr>
            <w:tcW w:w="1894" w:type="dxa"/>
            <w:gridSpan w:val="3"/>
          </w:tcPr>
          <w:p w14:paraId="112D886C">
            <w:pPr>
              <w:spacing w:line="360" w:lineRule="auto"/>
              <w:ind w:right="84"/>
              <w:jc w:val="center"/>
              <w:rPr>
                <w:position w:val="-36"/>
                <w:sz w:val="24"/>
              </w:rPr>
            </w:pPr>
          </w:p>
        </w:tc>
        <w:tc>
          <w:tcPr>
            <w:tcW w:w="1426" w:type="dxa"/>
            <w:gridSpan w:val="2"/>
          </w:tcPr>
          <w:p w14:paraId="4E017C63">
            <w:pPr>
              <w:spacing w:line="360" w:lineRule="auto"/>
              <w:ind w:right="84"/>
              <w:jc w:val="center"/>
              <w:rPr>
                <w:position w:val="-36"/>
                <w:sz w:val="24"/>
              </w:rPr>
            </w:pPr>
            <w:r>
              <w:rPr>
                <w:position w:val="-36"/>
                <w:sz w:val="24"/>
              </w:rPr>
              <w:t>毕业时间</w:t>
            </w:r>
          </w:p>
        </w:tc>
        <w:tc>
          <w:tcPr>
            <w:tcW w:w="1290" w:type="dxa"/>
          </w:tcPr>
          <w:p w14:paraId="071D9FAF">
            <w:pPr>
              <w:spacing w:line="360" w:lineRule="auto"/>
              <w:ind w:right="84"/>
              <w:jc w:val="center"/>
              <w:rPr>
                <w:position w:val="-36"/>
                <w:sz w:val="24"/>
              </w:rPr>
            </w:pPr>
          </w:p>
        </w:tc>
      </w:tr>
      <w:tr w14:paraId="13FF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36BD4EB8">
            <w:pPr>
              <w:spacing w:line="360" w:lineRule="auto"/>
              <w:ind w:right="84"/>
              <w:jc w:val="center"/>
              <w:rPr>
                <w:position w:val="-36"/>
                <w:sz w:val="24"/>
              </w:rPr>
            </w:pPr>
            <w:r>
              <w:rPr>
                <w:position w:val="-36"/>
                <w:sz w:val="24"/>
              </w:rPr>
              <w:t>所学专业</w:t>
            </w:r>
          </w:p>
        </w:tc>
        <w:tc>
          <w:tcPr>
            <w:tcW w:w="1396" w:type="dxa"/>
            <w:gridSpan w:val="2"/>
          </w:tcPr>
          <w:p w14:paraId="16CFAA4A">
            <w:pPr>
              <w:spacing w:line="360" w:lineRule="auto"/>
              <w:ind w:right="84"/>
              <w:jc w:val="center"/>
              <w:rPr>
                <w:position w:val="-36"/>
                <w:sz w:val="24"/>
              </w:rPr>
            </w:pPr>
          </w:p>
        </w:tc>
        <w:tc>
          <w:tcPr>
            <w:tcW w:w="1449" w:type="dxa"/>
            <w:gridSpan w:val="2"/>
          </w:tcPr>
          <w:p w14:paraId="5EBD8932">
            <w:pPr>
              <w:spacing w:line="360" w:lineRule="auto"/>
              <w:ind w:right="84"/>
              <w:jc w:val="center"/>
              <w:rPr>
                <w:position w:val="-36"/>
                <w:sz w:val="24"/>
              </w:rPr>
            </w:pPr>
            <w:r>
              <w:rPr>
                <w:position w:val="-36"/>
                <w:sz w:val="24"/>
              </w:rPr>
              <w:t>最高学历</w:t>
            </w:r>
          </w:p>
        </w:tc>
        <w:tc>
          <w:tcPr>
            <w:tcW w:w="1894" w:type="dxa"/>
            <w:gridSpan w:val="3"/>
          </w:tcPr>
          <w:p w14:paraId="0BEB7261">
            <w:pPr>
              <w:spacing w:line="360" w:lineRule="auto"/>
              <w:ind w:right="84"/>
              <w:jc w:val="center"/>
              <w:rPr>
                <w:position w:val="-36"/>
                <w:sz w:val="24"/>
              </w:rPr>
            </w:pPr>
          </w:p>
        </w:tc>
        <w:tc>
          <w:tcPr>
            <w:tcW w:w="1426" w:type="dxa"/>
            <w:gridSpan w:val="2"/>
          </w:tcPr>
          <w:p w14:paraId="63084665">
            <w:pPr>
              <w:spacing w:line="360" w:lineRule="auto"/>
              <w:ind w:right="84"/>
              <w:jc w:val="center"/>
              <w:rPr>
                <w:position w:val="-36"/>
                <w:sz w:val="24"/>
              </w:rPr>
            </w:pPr>
            <w:r>
              <w:rPr>
                <w:spacing w:val="-12"/>
                <w:position w:val="-36"/>
                <w:sz w:val="24"/>
              </w:rPr>
              <w:t xml:space="preserve">联系电话 </w:t>
            </w:r>
          </w:p>
        </w:tc>
        <w:tc>
          <w:tcPr>
            <w:tcW w:w="1290" w:type="dxa"/>
          </w:tcPr>
          <w:p w14:paraId="603E01AA">
            <w:pPr>
              <w:spacing w:line="360" w:lineRule="auto"/>
              <w:ind w:right="84"/>
              <w:jc w:val="center"/>
              <w:rPr>
                <w:position w:val="-36"/>
                <w:sz w:val="24"/>
              </w:rPr>
            </w:pPr>
          </w:p>
        </w:tc>
      </w:tr>
      <w:tr w14:paraId="61F8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64397CFA">
            <w:pPr>
              <w:spacing w:line="360" w:lineRule="auto"/>
              <w:ind w:right="84"/>
              <w:jc w:val="center"/>
              <w:rPr>
                <w:spacing w:val="-28"/>
                <w:position w:val="-36"/>
                <w:sz w:val="24"/>
              </w:rPr>
            </w:pPr>
            <w:r>
              <w:rPr>
                <w:position w:val="-36"/>
                <w:sz w:val="24"/>
              </w:rPr>
              <w:t>所获证书及编号</w:t>
            </w:r>
          </w:p>
        </w:tc>
        <w:tc>
          <w:tcPr>
            <w:tcW w:w="1951" w:type="dxa"/>
            <w:gridSpan w:val="3"/>
          </w:tcPr>
          <w:p w14:paraId="46EBBFFF">
            <w:pPr>
              <w:spacing w:line="360" w:lineRule="auto"/>
              <w:ind w:right="84"/>
              <w:jc w:val="center"/>
              <w:rPr>
                <w:position w:val="-36"/>
                <w:sz w:val="24"/>
              </w:rPr>
            </w:pPr>
          </w:p>
        </w:tc>
        <w:tc>
          <w:tcPr>
            <w:tcW w:w="3138" w:type="dxa"/>
            <w:gridSpan w:val="4"/>
          </w:tcPr>
          <w:p w14:paraId="74D6C7D8">
            <w:pPr>
              <w:spacing w:line="560" w:lineRule="exact"/>
              <w:jc w:val="center"/>
              <w:rPr>
                <w:sz w:val="24"/>
              </w:rPr>
            </w:pPr>
            <w:r>
              <w:rPr>
                <w:sz w:val="24"/>
              </w:rPr>
              <w:t>从事物业管理</w:t>
            </w:r>
          </w:p>
          <w:p w14:paraId="21E36811">
            <w:pPr>
              <w:spacing w:line="360" w:lineRule="auto"/>
              <w:ind w:right="84"/>
              <w:jc w:val="center"/>
              <w:rPr>
                <w:position w:val="-36"/>
                <w:sz w:val="24"/>
              </w:rPr>
            </w:pPr>
            <w:r>
              <w:rPr>
                <w:sz w:val="24"/>
              </w:rPr>
              <w:t>工作年限</w:t>
            </w:r>
          </w:p>
        </w:tc>
        <w:tc>
          <w:tcPr>
            <w:tcW w:w="1472" w:type="dxa"/>
            <w:gridSpan w:val="2"/>
          </w:tcPr>
          <w:p w14:paraId="16E7D8C2">
            <w:pPr>
              <w:spacing w:line="360" w:lineRule="auto"/>
              <w:ind w:right="84"/>
              <w:jc w:val="center"/>
              <w:rPr>
                <w:position w:val="-36"/>
                <w:sz w:val="24"/>
              </w:rPr>
            </w:pPr>
          </w:p>
        </w:tc>
      </w:tr>
      <w:tr w14:paraId="5F72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27737FDA">
            <w:pPr>
              <w:spacing w:line="360" w:lineRule="auto"/>
              <w:ind w:right="84"/>
              <w:jc w:val="center"/>
              <w:rPr>
                <w:position w:val="-36"/>
                <w:sz w:val="24"/>
              </w:rPr>
            </w:pPr>
            <w:r>
              <w:rPr>
                <w:position w:val="-36"/>
                <w:sz w:val="24"/>
              </w:rPr>
              <w:t>近三年来的主要工作业绩及担任的主要工作经历</w:t>
            </w:r>
          </w:p>
        </w:tc>
      </w:tr>
      <w:tr w14:paraId="6BDD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44C2BA06">
            <w:pPr>
              <w:spacing w:line="360" w:lineRule="auto"/>
              <w:ind w:right="84"/>
              <w:rPr>
                <w:position w:val="-36"/>
                <w:sz w:val="24"/>
              </w:rPr>
            </w:pPr>
            <w:r>
              <w:rPr>
                <w:position w:val="-36"/>
                <w:sz w:val="24"/>
              </w:rPr>
              <w:t>时 间</w:t>
            </w:r>
          </w:p>
        </w:tc>
        <w:tc>
          <w:tcPr>
            <w:tcW w:w="1394" w:type="dxa"/>
            <w:gridSpan w:val="2"/>
          </w:tcPr>
          <w:p w14:paraId="0EB4D547">
            <w:pPr>
              <w:spacing w:line="360" w:lineRule="auto"/>
              <w:ind w:right="84"/>
              <w:jc w:val="center"/>
              <w:rPr>
                <w:position w:val="-36"/>
                <w:sz w:val="24"/>
              </w:rPr>
            </w:pPr>
            <w:r>
              <w:rPr>
                <w:position w:val="-36"/>
                <w:sz w:val="24"/>
              </w:rPr>
              <w:t>地  点</w:t>
            </w:r>
          </w:p>
        </w:tc>
        <w:tc>
          <w:tcPr>
            <w:tcW w:w="1445" w:type="dxa"/>
            <w:gridSpan w:val="2"/>
          </w:tcPr>
          <w:p w14:paraId="68FED632">
            <w:pPr>
              <w:spacing w:line="360" w:lineRule="auto"/>
              <w:ind w:right="84"/>
              <w:jc w:val="center"/>
              <w:rPr>
                <w:position w:val="-36"/>
                <w:sz w:val="24"/>
              </w:rPr>
            </w:pPr>
            <w:r>
              <w:rPr>
                <w:position w:val="-36"/>
                <w:sz w:val="24"/>
              </w:rPr>
              <w:t>单  位</w:t>
            </w:r>
          </w:p>
        </w:tc>
        <w:tc>
          <w:tcPr>
            <w:tcW w:w="944" w:type="dxa"/>
            <w:gridSpan w:val="2"/>
          </w:tcPr>
          <w:p w14:paraId="1A85CFBE">
            <w:pPr>
              <w:spacing w:line="360" w:lineRule="auto"/>
              <w:ind w:right="84"/>
              <w:jc w:val="center"/>
              <w:rPr>
                <w:position w:val="-36"/>
                <w:sz w:val="24"/>
              </w:rPr>
            </w:pPr>
            <w:r>
              <w:rPr>
                <w:position w:val="-36"/>
                <w:sz w:val="24"/>
              </w:rPr>
              <w:t>职 务</w:t>
            </w:r>
          </w:p>
        </w:tc>
        <w:tc>
          <w:tcPr>
            <w:tcW w:w="4172" w:type="dxa"/>
            <w:gridSpan w:val="5"/>
          </w:tcPr>
          <w:p w14:paraId="03571BA5">
            <w:pPr>
              <w:spacing w:line="360" w:lineRule="auto"/>
              <w:ind w:right="84"/>
              <w:jc w:val="center"/>
              <w:rPr>
                <w:position w:val="-36"/>
                <w:sz w:val="24"/>
              </w:rPr>
            </w:pPr>
            <w:r>
              <w:rPr>
                <w:position w:val="-36"/>
                <w:sz w:val="24"/>
              </w:rPr>
              <w:t>主 要 工 作</w:t>
            </w:r>
          </w:p>
        </w:tc>
      </w:tr>
      <w:tr w14:paraId="2FC3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2ACB5514">
            <w:pPr>
              <w:spacing w:line="360" w:lineRule="auto"/>
              <w:ind w:right="84"/>
              <w:rPr>
                <w:position w:val="-36"/>
                <w:sz w:val="24"/>
              </w:rPr>
            </w:pPr>
          </w:p>
          <w:p w14:paraId="4D5311E9">
            <w:pPr>
              <w:spacing w:line="360" w:lineRule="auto"/>
              <w:ind w:right="84"/>
              <w:rPr>
                <w:position w:val="-36"/>
                <w:sz w:val="24"/>
              </w:rPr>
            </w:pPr>
          </w:p>
          <w:p w14:paraId="73605C13">
            <w:pPr>
              <w:spacing w:line="360" w:lineRule="auto"/>
              <w:ind w:right="84"/>
              <w:rPr>
                <w:position w:val="-36"/>
                <w:sz w:val="24"/>
              </w:rPr>
            </w:pPr>
          </w:p>
          <w:p w14:paraId="469AC7D6">
            <w:pPr>
              <w:spacing w:line="360" w:lineRule="auto"/>
              <w:ind w:right="84"/>
              <w:rPr>
                <w:position w:val="-36"/>
                <w:sz w:val="24"/>
              </w:rPr>
            </w:pPr>
          </w:p>
          <w:p w14:paraId="234D1AEF">
            <w:pPr>
              <w:spacing w:line="360" w:lineRule="auto"/>
              <w:ind w:right="84"/>
              <w:rPr>
                <w:position w:val="-36"/>
                <w:sz w:val="24"/>
              </w:rPr>
            </w:pPr>
          </w:p>
        </w:tc>
        <w:tc>
          <w:tcPr>
            <w:tcW w:w="1394" w:type="dxa"/>
            <w:gridSpan w:val="2"/>
          </w:tcPr>
          <w:p w14:paraId="661A4513">
            <w:pPr>
              <w:spacing w:line="360" w:lineRule="auto"/>
              <w:ind w:right="84"/>
              <w:rPr>
                <w:position w:val="-36"/>
                <w:sz w:val="24"/>
              </w:rPr>
            </w:pPr>
          </w:p>
        </w:tc>
        <w:tc>
          <w:tcPr>
            <w:tcW w:w="1445" w:type="dxa"/>
            <w:gridSpan w:val="2"/>
          </w:tcPr>
          <w:p w14:paraId="2BFC23B8">
            <w:pPr>
              <w:spacing w:line="360" w:lineRule="auto"/>
              <w:ind w:right="84"/>
              <w:rPr>
                <w:position w:val="-36"/>
                <w:sz w:val="24"/>
              </w:rPr>
            </w:pPr>
          </w:p>
        </w:tc>
        <w:tc>
          <w:tcPr>
            <w:tcW w:w="944" w:type="dxa"/>
            <w:gridSpan w:val="2"/>
          </w:tcPr>
          <w:p w14:paraId="5191B053">
            <w:pPr>
              <w:spacing w:line="360" w:lineRule="auto"/>
              <w:ind w:right="84"/>
              <w:rPr>
                <w:position w:val="-36"/>
                <w:sz w:val="24"/>
              </w:rPr>
            </w:pPr>
          </w:p>
        </w:tc>
        <w:tc>
          <w:tcPr>
            <w:tcW w:w="4172" w:type="dxa"/>
            <w:gridSpan w:val="5"/>
          </w:tcPr>
          <w:p w14:paraId="4249ED9A">
            <w:pPr>
              <w:spacing w:line="360" w:lineRule="auto"/>
              <w:ind w:right="84"/>
              <w:rPr>
                <w:position w:val="-36"/>
                <w:sz w:val="24"/>
              </w:rPr>
            </w:pPr>
          </w:p>
        </w:tc>
      </w:tr>
      <w:tr w14:paraId="3F027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410C3FE8">
            <w:pPr>
              <w:spacing w:line="360" w:lineRule="auto"/>
              <w:ind w:right="84"/>
              <w:jc w:val="center"/>
              <w:rPr>
                <w:position w:val="-36"/>
                <w:sz w:val="24"/>
              </w:rPr>
            </w:pPr>
            <w:r>
              <w:rPr>
                <w:position w:val="-36"/>
                <w:sz w:val="24"/>
              </w:rPr>
              <w:t>曾担任负责人的项目</w:t>
            </w:r>
          </w:p>
        </w:tc>
      </w:tr>
      <w:tr w14:paraId="5234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0D1DCC03">
            <w:pPr>
              <w:spacing w:line="360" w:lineRule="auto"/>
              <w:ind w:right="84"/>
              <w:rPr>
                <w:position w:val="-36"/>
                <w:sz w:val="24"/>
              </w:rPr>
            </w:pPr>
            <w:r>
              <w:rPr>
                <w:position w:val="-36"/>
                <w:sz w:val="24"/>
              </w:rPr>
              <w:t>时 间</w:t>
            </w:r>
          </w:p>
        </w:tc>
        <w:tc>
          <w:tcPr>
            <w:tcW w:w="1394" w:type="dxa"/>
            <w:gridSpan w:val="2"/>
          </w:tcPr>
          <w:p w14:paraId="731129AF">
            <w:pPr>
              <w:spacing w:line="360" w:lineRule="auto"/>
              <w:ind w:right="84"/>
              <w:jc w:val="center"/>
              <w:rPr>
                <w:position w:val="-36"/>
                <w:sz w:val="24"/>
              </w:rPr>
            </w:pPr>
            <w:r>
              <w:rPr>
                <w:position w:val="-36"/>
                <w:sz w:val="24"/>
              </w:rPr>
              <w:t>委托单位</w:t>
            </w:r>
          </w:p>
        </w:tc>
        <w:tc>
          <w:tcPr>
            <w:tcW w:w="2389" w:type="dxa"/>
            <w:gridSpan w:val="4"/>
          </w:tcPr>
          <w:p w14:paraId="2EF9E761">
            <w:pPr>
              <w:spacing w:line="360" w:lineRule="auto"/>
              <w:ind w:right="84"/>
              <w:jc w:val="center"/>
              <w:rPr>
                <w:position w:val="-36"/>
                <w:sz w:val="24"/>
              </w:rPr>
            </w:pPr>
            <w:r>
              <w:rPr>
                <w:position w:val="-36"/>
                <w:sz w:val="24"/>
              </w:rPr>
              <w:t>项目名称</w:t>
            </w:r>
          </w:p>
        </w:tc>
        <w:tc>
          <w:tcPr>
            <w:tcW w:w="1351" w:type="dxa"/>
          </w:tcPr>
          <w:p w14:paraId="3DAE7350">
            <w:pPr>
              <w:spacing w:line="360" w:lineRule="auto"/>
              <w:ind w:right="84"/>
              <w:jc w:val="center"/>
              <w:rPr>
                <w:position w:val="-36"/>
                <w:sz w:val="24"/>
              </w:rPr>
            </w:pPr>
            <w:r>
              <w:rPr>
                <w:position w:val="-36"/>
                <w:sz w:val="24"/>
              </w:rPr>
              <w:t>项目规模</w:t>
            </w:r>
          </w:p>
        </w:tc>
        <w:tc>
          <w:tcPr>
            <w:tcW w:w="1349" w:type="dxa"/>
            <w:gridSpan w:val="2"/>
          </w:tcPr>
          <w:p w14:paraId="1F893E28">
            <w:pPr>
              <w:spacing w:line="360" w:lineRule="auto"/>
              <w:ind w:right="84"/>
              <w:jc w:val="center"/>
              <w:rPr>
                <w:position w:val="-36"/>
                <w:sz w:val="24"/>
              </w:rPr>
            </w:pPr>
            <w:r>
              <w:rPr>
                <w:position w:val="-36"/>
                <w:sz w:val="24"/>
              </w:rPr>
              <w:t>项目类型</w:t>
            </w:r>
          </w:p>
        </w:tc>
        <w:tc>
          <w:tcPr>
            <w:tcW w:w="1472" w:type="dxa"/>
            <w:gridSpan w:val="2"/>
          </w:tcPr>
          <w:p w14:paraId="5FAF79E1">
            <w:pPr>
              <w:spacing w:line="360" w:lineRule="auto"/>
              <w:ind w:right="84"/>
              <w:jc w:val="center"/>
              <w:rPr>
                <w:position w:val="-36"/>
                <w:sz w:val="24"/>
              </w:rPr>
            </w:pPr>
            <w:r>
              <w:rPr>
                <w:position w:val="-36"/>
                <w:sz w:val="24"/>
              </w:rPr>
              <w:t>备注</w:t>
            </w:r>
          </w:p>
        </w:tc>
      </w:tr>
      <w:tr w14:paraId="03361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154C3180">
            <w:pPr>
              <w:spacing w:line="360" w:lineRule="auto"/>
              <w:ind w:right="84"/>
              <w:rPr>
                <w:position w:val="-36"/>
                <w:sz w:val="24"/>
              </w:rPr>
            </w:pPr>
          </w:p>
          <w:p w14:paraId="5E75EA0F">
            <w:pPr>
              <w:spacing w:line="360" w:lineRule="auto"/>
              <w:ind w:right="84"/>
              <w:rPr>
                <w:position w:val="-36"/>
                <w:sz w:val="24"/>
              </w:rPr>
            </w:pPr>
          </w:p>
          <w:p w14:paraId="6B041751">
            <w:pPr>
              <w:spacing w:line="360" w:lineRule="auto"/>
              <w:ind w:right="84"/>
              <w:rPr>
                <w:position w:val="-36"/>
                <w:sz w:val="24"/>
              </w:rPr>
            </w:pPr>
          </w:p>
        </w:tc>
        <w:tc>
          <w:tcPr>
            <w:tcW w:w="1394" w:type="dxa"/>
            <w:gridSpan w:val="2"/>
            <w:tcBorders>
              <w:bottom w:val="single" w:color="auto" w:sz="4" w:space="0"/>
            </w:tcBorders>
          </w:tcPr>
          <w:p w14:paraId="4EC3229F">
            <w:pPr>
              <w:spacing w:line="360" w:lineRule="auto"/>
              <w:ind w:right="84"/>
              <w:rPr>
                <w:position w:val="-36"/>
                <w:sz w:val="24"/>
              </w:rPr>
            </w:pPr>
          </w:p>
        </w:tc>
        <w:tc>
          <w:tcPr>
            <w:tcW w:w="2389" w:type="dxa"/>
            <w:gridSpan w:val="4"/>
            <w:tcBorders>
              <w:bottom w:val="single" w:color="auto" w:sz="4" w:space="0"/>
            </w:tcBorders>
          </w:tcPr>
          <w:p w14:paraId="2245BBA7">
            <w:pPr>
              <w:spacing w:line="360" w:lineRule="auto"/>
              <w:ind w:right="84"/>
              <w:rPr>
                <w:position w:val="-36"/>
                <w:sz w:val="24"/>
              </w:rPr>
            </w:pPr>
          </w:p>
        </w:tc>
        <w:tc>
          <w:tcPr>
            <w:tcW w:w="1351" w:type="dxa"/>
            <w:tcBorders>
              <w:bottom w:val="single" w:color="auto" w:sz="4" w:space="0"/>
            </w:tcBorders>
          </w:tcPr>
          <w:p w14:paraId="01B3F881">
            <w:pPr>
              <w:spacing w:line="360" w:lineRule="auto"/>
              <w:ind w:right="84"/>
              <w:rPr>
                <w:position w:val="-36"/>
                <w:sz w:val="24"/>
              </w:rPr>
            </w:pPr>
          </w:p>
        </w:tc>
        <w:tc>
          <w:tcPr>
            <w:tcW w:w="1349" w:type="dxa"/>
            <w:gridSpan w:val="2"/>
            <w:tcBorders>
              <w:bottom w:val="single" w:color="auto" w:sz="4" w:space="0"/>
            </w:tcBorders>
          </w:tcPr>
          <w:p w14:paraId="08BCE810">
            <w:pPr>
              <w:spacing w:line="360" w:lineRule="auto"/>
              <w:ind w:right="84"/>
              <w:rPr>
                <w:position w:val="-36"/>
                <w:sz w:val="24"/>
              </w:rPr>
            </w:pPr>
          </w:p>
        </w:tc>
        <w:tc>
          <w:tcPr>
            <w:tcW w:w="1472" w:type="dxa"/>
            <w:gridSpan w:val="2"/>
            <w:tcBorders>
              <w:bottom w:val="single" w:color="auto" w:sz="4" w:space="0"/>
            </w:tcBorders>
          </w:tcPr>
          <w:p w14:paraId="378100F8">
            <w:pPr>
              <w:spacing w:line="360" w:lineRule="auto"/>
              <w:ind w:right="84"/>
              <w:rPr>
                <w:position w:val="-36"/>
                <w:sz w:val="24"/>
              </w:rPr>
            </w:pPr>
          </w:p>
        </w:tc>
      </w:tr>
    </w:tbl>
    <w:p w14:paraId="42B78FDC">
      <w:pPr>
        <w:spacing w:line="360" w:lineRule="auto"/>
        <w:ind w:right="84" w:firstLine="224" w:firstLineChars="100"/>
        <w:rPr>
          <w:sz w:val="24"/>
        </w:rPr>
      </w:pPr>
      <w:r>
        <w:rPr>
          <w:sz w:val="24"/>
        </w:rPr>
        <w:t>投标人名称：</w:t>
      </w:r>
    </w:p>
    <w:p w14:paraId="6A9A9ED6">
      <w:pPr>
        <w:spacing w:line="360" w:lineRule="auto"/>
        <w:ind w:right="84" w:firstLine="224" w:firstLineChars="100"/>
        <w:rPr>
          <w:sz w:val="24"/>
        </w:rPr>
      </w:pPr>
    </w:p>
    <w:p w14:paraId="73B057F5">
      <w:pPr>
        <w:spacing w:line="360" w:lineRule="auto"/>
        <w:ind w:right="84" w:firstLine="224" w:firstLineChars="100"/>
        <w:rPr>
          <w:position w:val="-40"/>
          <w:sz w:val="24"/>
        </w:rPr>
      </w:pPr>
      <w:r>
        <w:rPr>
          <w:sz w:val="24"/>
        </w:rPr>
        <w:t xml:space="preserve">日期：  </w:t>
      </w:r>
    </w:p>
    <w:p w14:paraId="21511392">
      <w:pPr>
        <w:widowControl/>
        <w:jc w:val="left"/>
        <w:rPr>
          <w:b/>
          <w:sz w:val="24"/>
          <w:szCs w:val="24"/>
        </w:rPr>
      </w:pPr>
      <w:r>
        <w:rPr>
          <w:b/>
          <w:sz w:val="24"/>
          <w:szCs w:val="24"/>
        </w:rPr>
        <w:br w:type="page"/>
      </w:r>
    </w:p>
    <w:p w14:paraId="299EA2E9">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54F7B70A">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626C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414E6C7D">
            <w:pPr>
              <w:spacing w:line="360" w:lineRule="auto"/>
              <w:ind w:right="84"/>
              <w:jc w:val="center"/>
              <w:rPr>
                <w:position w:val="-32"/>
                <w:sz w:val="24"/>
              </w:rPr>
            </w:pPr>
            <w:r>
              <w:rPr>
                <w:position w:val="-32"/>
                <w:sz w:val="24"/>
              </w:rPr>
              <w:t>序 号</w:t>
            </w:r>
          </w:p>
        </w:tc>
        <w:tc>
          <w:tcPr>
            <w:tcW w:w="2520" w:type="dxa"/>
            <w:vAlign w:val="center"/>
          </w:tcPr>
          <w:p w14:paraId="4773D744">
            <w:pPr>
              <w:spacing w:line="360" w:lineRule="auto"/>
              <w:ind w:right="84"/>
              <w:jc w:val="center"/>
              <w:rPr>
                <w:position w:val="-32"/>
                <w:sz w:val="24"/>
              </w:rPr>
            </w:pPr>
            <w:r>
              <w:rPr>
                <w:position w:val="-32"/>
                <w:sz w:val="24"/>
              </w:rPr>
              <w:t>主要设备名称</w:t>
            </w:r>
          </w:p>
        </w:tc>
        <w:tc>
          <w:tcPr>
            <w:tcW w:w="1441" w:type="dxa"/>
            <w:vAlign w:val="center"/>
          </w:tcPr>
          <w:p w14:paraId="01D1ADA2">
            <w:pPr>
              <w:spacing w:line="360" w:lineRule="auto"/>
              <w:ind w:right="84"/>
              <w:jc w:val="center"/>
              <w:rPr>
                <w:position w:val="-32"/>
                <w:sz w:val="24"/>
              </w:rPr>
            </w:pPr>
            <w:r>
              <w:rPr>
                <w:position w:val="-32"/>
                <w:sz w:val="24"/>
              </w:rPr>
              <w:t>规格型号</w:t>
            </w:r>
          </w:p>
        </w:tc>
        <w:tc>
          <w:tcPr>
            <w:tcW w:w="1439" w:type="dxa"/>
            <w:vAlign w:val="center"/>
          </w:tcPr>
          <w:p w14:paraId="5390739F">
            <w:pPr>
              <w:spacing w:line="360" w:lineRule="auto"/>
              <w:ind w:right="84"/>
              <w:jc w:val="center"/>
              <w:rPr>
                <w:position w:val="-32"/>
                <w:sz w:val="24"/>
              </w:rPr>
            </w:pPr>
            <w:r>
              <w:rPr>
                <w:position w:val="-32"/>
                <w:sz w:val="24"/>
              </w:rPr>
              <w:t>购入时间</w:t>
            </w:r>
          </w:p>
        </w:tc>
        <w:tc>
          <w:tcPr>
            <w:tcW w:w="900" w:type="dxa"/>
            <w:vAlign w:val="center"/>
          </w:tcPr>
          <w:p w14:paraId="634F09B0">
            <w:pPr>
              <w:spacing w:line="360" w:lineRule="auto"/>
              <w:ind w:right="84"/>
              <w:jc w:val="center"/>
              <w:rPr>
                <w:position w:val="-32"/>
                <w:sz w:val="24"/>
              </w:rPr>
            </w:pPr>
            <w:r>
              <w:rPr>
                <w:position w:val="-32"/>
                <w:sz w:val="24"/>
              </w:rPr>
              <w:t>数 量</w:t>
            </w:r>
          </w:p>
        </w:tc>
        <w:tc>
          <w:tcPr>
            <w:tcW w:w="1404" w:type="dxa"/>
            <w:vAlign w:val="center"/>
          </w:tcPr>
          <w:p w14:paraId="47644C45">
            <w:pPr>
              <w:spacing w:line="360" w:lineRule="auto"/>
              <w:ind w:right="84"/>
              <w:jc w:val="center"/>
              <w:rPr>
                <w:position w:val="-32"/>
                <w:sz w:val="24"/>
              </w:rPr>
            </w:pPr>
            <w:r>
              <w:rPr>
                <w:position w:val="-32"/>
                <w:sz w:val="24"/>
              </w:rPr>
              <w:t>备  注</w:t>
            </w:r>
          </w:p>
        </w:tc>
      </w:tr>
      <w:tr w14:paraId="658B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E979509">
            <w:pPr>
              <w:spacing w:line="360" w:lineRule="auto"/>
              <w:ind w:right="84"/>
              <w:rPr>
                <w:position w:val="-40"/>
                <w:u w:val="single"/>
              </w:rPr>
            </w:pPr>
          </w:p>
        </w:tc>
        <w:tc>
          <w:tcPr>
            <w:tcW w:w="2520" w:type="dxa"/>
          </w:tcPr>
          <w:p w14:paraId="759C8396">
            <w:pPr>
              <w:spacing w:line="360" w:lineRule="auto"/>
              <w:ind w:right="84"/>
              <w:rPr>
                <w:position w:val="-40"/>
                <w:u w:val="single"/>
              </w:rPr>
            </w:pPr>
          </w:p>
        </w:tc>
        <w:tc>
          <w:tcPr>
            <w:tcW w:w="1441" w:type="dxa"/>
          </w:tcPr>
          <w:p w14:paraId="66D86973">
            <w:pPr>
              <w:spacing w:line="360" w:lineRule="auto"/>
              <w:ind w:right="84"/>
              <w:rPr>
                <w:position w:val="-40"/>
                <w:u w:val="single"/>
              </w:rPr>
            </w:pPr>
          </w:p>
        </w:tc>
        <w:tc>
          <w:tcPr>
            <w:tcW w:w="1439" w:type="dxa"/>
          </w:tcPr>
          <w:p w14:paraId="6C510104">
            <w:pPr>
              <w:spacing w:line="360" w:lineRule="auto"/>
              <w:ind w:right="84"/>
              <w:rPr>
                <w:position w:val="-40"/>
                <w:u w:val="single"/>
              </w:rPr>
            </w:pPr>
          </w:p>
        </w:tc>
        <w:tc>
          <w:tcPr>
            <w:tcW w:w="900" w:type="dxa"/>
          </w:tcPr>
          <w:p w14:paraId="70B74ADA">
            <w:pPr>
              <w:spacing w:line="360" w:lineRule="auto"/>
              <w:ind w:right="84"/>
              <w:rPr>
                <w:position w:val="-40"/>
                <w:u w:val="single"/>
              </w:rPr>
            </w:pPr>
          </w:p>
        </w:tc>
        <w:tc>
          <w:tcPr>
            <w:tcW w:w="1404" w:type="dxa"/>
          </w:tcPr>
          <w:p w14:paraId="2D6B9492">
            <w:pPr>
              <w:spacing w:line="360" w:lineRule="auto"/>
              <w:ind w:right="84"/>
              <w:rPr>
                <w:position w:val="-40"/>
                <w:u w:val="single"/>
              </w:rPr>
            </w:pPr>
          </w:p>
        </w:tc>
      </w:tr>
      <w:tr w14:paraId="5FAA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C923F41">
            <w:pPr>
              <w:spacing w:line="360" w:lineRule="auto"/>
              <w:ind w:right="84"/>
              <w:rPr>
                <w:position w:val="-40"/>
                <w:u w:val="single"/>
              </w:rPr>
            </w:pPr>
          </w:p>
        </w:tc>
        <w:tc>
          <w:tcPr>
            <w:tcW w:w="2520" w:type="dxa"/>
          </w:tcPr>
          <w:p w14:paraId="7D56D145">
            <w:pPr>
              <w:spacing w:line="360" w:lineRule="auto"/>
              <w:ind w:right="84"/>
              <w:rPr>
                <w:position w:val="-40"/>
                <w:u w:val="single"/>
              </w:rPr>
            </w:pPr>
          </w:p>
        </w:tc>
        <w:tc>
          <w:tcPr>
            <w:tcW w:w="1441" w:type="dxa"/>
          </w:tcPr>
          <w:p w14:paraId="52CB8157">
            <w:pPr>
              <w:spacing w:line="360" w:lineRule="auto"/>
              <w:ind w:right="84"/>
              <w:rPr>
                <w:position w:val="-40"/>
                <w:u w:val="single"/>
              </w:rPr>
            </w:pPr>
          </w:p>
        </w:tc>
        <w:tc>
          <w:tcPr>
            <w:tcW w:w="1439" w:type="dxa"/>
          </w:tcPr>
          <w:p w14:paraId="190C68CF">
            <w:pPr>
              <w:spacing w:line="360" w:lineRule="auto"/>
              <w:ind w:right="84"/>
              <w:rPr>
                <w:position w:val="-40"/>
                <w:u w:val="single"/>
              </w:rPr>
            </w:pPr>
          </w:p>
        </w:tc>
        <w:tc>
          <w:tcPr>
            <w:tcW w:w="900" w:type="dxa"/>
          </w:tcPr>
          <w:p w14:paraId="6D98007E">
            <w:pPr>
              <w:spacing w:line="360" w:lineRule="auto"/>
              <w:ind w:right="84"/>
              <w:rPr>
                <w:position w:val="-40"/>
                <w:u w:val="single"/>
              </w:rPr>
            </w:pPr>
          </w:p>
        </w:tc>
        <w:tc>
          <w:tcPr>
            <w:tcW w:w="1404" w:type="dxa"/>
          </w:tcPr>
          <w:p w14:paraId="47ACB1E0">
            <w:pPr>
              <w:spacing w:line="360" w:lineRule="auto"/>
              <w:ind w:right="84"/>
              <w:rPr>
                <w:position w:val="-40"/>
                <w:u w:val="single"/>
              </w:rPr>
            </w:pPr>
          </w:p>
        </w:tc>
      </w:tr>
      <w:tr w14:paraId="67CD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E7C374B">
            <w:pPr>
              <w:spacing w:line="360" w:lineRule="auto"/>
              <w:ind w:right="84"/>
              <w:rPr>
                <w:position w:val="-40"/>
                <w:u w:val="single"/>
              </w:rPr>
            </w:pPr>
          </w:p>
        </w:tc>
        <w:tc>
          <w:tcPr>
            <w:tcW w:w="2520" w:type="dxa"/>
          </w:tcPr>
          <w:p w14:paraId="459D1925">
            <w:pPr>
              <w:spacing w:line="360" w:lineRule="auto"/>
              <w:ind w:right="84"/>
              <w:rPr>
                <w:position w:val="-40"/>
                <w:u w:val="single"/>
              </w:rPr>
            </w:pPr>
          </w:p>
        </w:tc>
        <w:tc>
          <w:tcPr>
            <w:tcW w:w="1441" w:type="dxa"/>
          </w:tcPr>
          <w:p w14:paraId="0E7B2E3F">
            <w:pPr>
              <w:spacing w:line="360" w:lineRule="auto"/>
              <w:ind w:right="84"/>
              <w:rPr>
                <w:position w:val="-40"/>
                <w:u w:val="single"/>
              </w:rPr>
            </w:pPr>
          </w:p>
        </w:tc>
        <w:tc>
          <w:tcPr>
            <w:tcW w:w="1439" w:type="dxa"/>
          </w:tcPr>
          <w:p w14:paraId="56ED0876">
            <w:pPr>
              <w:spacing w:line="360" w:lineRule="auto"/>
              <w:ind w:right="84"/>
              <w:rPr>
                <w:position w:val="-40"/>
                <w:u w:val="single"/>
              </w:rPr>
            </w:pPr>
          </w:p>
        </w:tc>
        <w:tc>
          <w:tcPr>
            <w:tcW w:w="900" w:type="dxa"/>
          </w:tcPr>
          <w:p w14:paraId="63988F99">
            <w:pPr>
              <w:spacing w:line="360" w:lineRule="auto"/>
              <w:ind w:right="84"/>
              <w:rPr>
                <w:position w:val="-40"/>
                <w:u w:val="single"/>
              </w:rPr>
            </w:pPr>
          </w:p>
        </w:tc>
        <w:tc>
          <w:tcPr>
            <w:tcW w:w="1404" w:type="dxa"/>
          </w:tcPr>
          <w:p w14:paraId="7EE9C925">
            <w:pPr>
              <w:spacing w:line="360" w:lineRule="auto"/>
              <w:ind w:right="84"/>
              <w:rPr>
                <w:position w:val="-40"/>
                <w:u w:val="single"/>
              </w:rPr>
            </w:pPr>
          </w:p>
        </w:tc>
      </w:tr>
      <w:tr w14:paraId="2604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641F587">
            <w:pPr>
              <w:spacing w:line="360" w:lineRule="auto"/>
              <w:ind w:right="84"/>
              <w:rPr>
                <w:position w:val="-40"/>
                <w:u w:val="single"/>
              </w:rPr>
            </w:pPr>
          </w:p>
        </w:tc>
        <w:tc>
          <w:tcPr>
            <w:tcW w:w="2520" w:type="dxa"/>
          </w:tcPr>
          <w:p w14:paraId="65AF09A4">
            <w:pPr>
              <w:spacing w:line="360" w:lineRule="auto"/>
              <w:ind w:right="84"/>
              <w:rPr>
                <w:position w:val="-40"/>
                <w:u w:val="single"/>
              </w:rPr>
            </w:pPr>
          </w:p>
        </w:tc>
        <w:tc>
          <w:tcPr>
            <w:tcW w:w="1441" w:type="dxa"/>
          </w:tcPr>
          <w:p w14:paraId="5F66E228">
            <w:pPr>
              <w:spacing w:line="360" w:lineRule="auto"/>
              <w:ind w:right="84"/>
              <w:rPr>
                <w:position w:val="-40"/>
                <w:u w:val="single"/>
              </w:rPr>
            </w:pPr>
          </w:p>
        </w:tc>
        <w:tc>
          <w:tcPr>
            <w:tcW w:w="1439" w:type="dxa"/>
          </w:tcPr>
          <w:p w14:paraId="7A9459E3">
            <w:pPr>
              <w:spacing w:line="360" w:lineRule="auto"/>
              <w:ind w:right="84"/>
              <w:rPr>
                <w:position w:val="-40"/>
                <w:u w:val="single"/>
              </w:rPr>
            </w:pPr>
          </w:p>
        </w:tc>
        <w:tc>
          <w:tcPr>
            <w:tcW w:w="900" w:type="dxa"/>
          </w:tcPr>
          <w:p w14:paraId="12995B78">
            <w:pPr>
              <w:spacing w:line="360" w:lineRule="auto"/>
              <w:ind w:right="84"/>
              <w:rPr>
                <w:position w:val="-40"/>
                <w:u w:val="single"/>
              </w:rPr>
            </w:pPr>
          </w:p>
        </w:tc>
        <w:tc>
          <w:tcPr>
            <w:tcW w:w="1404" w:type="dxa"/>
          </w:tcPr>
          <w:p w14:paraId="2CF0316A">
            <w:pPr>
              <w:spacing w:line="360" w:lineRule="auto"/>
              <w:ind w:right="84"/>
              <w:rPr>
                <w:position w:val="-40"/>
                <w:u w:val="single"/>
              </w:rPr>
            </w:pPr>
          </w:p>
        </w:tc>
      </w:tr>
      <w:tr w14:paraId="6C69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4E31502">
            <w:pPr>
              <w:spacing w:line="360" w:lineRule="auto"/>
              <w:ind w:right="84"/>
              <w:rPr>
                <w:position w:val="-40"/>
                <w:u w:val="single"/>
              </w:rPr>
            </w:pPr>
          </w:p>
        </w:tc>
        <w:tc>
          <w:tcPr>
            <w:tcW w:w="2520" w:type="dxa"/>
          </w:tcPr>
          <w:p w14:paraId="26E46C53">
            <w:pPr>
              <w:spacing w:line="360" w:lineRule="auto"/>
              <w:ind w:right="84"/>
              <w:rPr>
                <w:position w:val="-40"/>
                <w:u w:val="single"/>
              </w:rPr>
            </w:pPr>
          </w:p>
        </w:tc>
        <w:tc>
          <w:tcPr>
            <w:tcW w:w="1441" w:type="dxa"/>
          </w:tcPr>
          <w:p w14:paraId="3B8441A1">
            <w:pPr>
              <w:spacing w:line="360" w:lineRule="auto"/>
              <w:ind w:right="84"/>
              <w:rPr>
                <w:position w:val="-40"/>
                <w:u w:val="single"/>
              </w:rPr>
            </w:pPr>
          </w:p>
        </w:tc>
        <w:tc>
          <w:tcPr>
            <w:tcW w:w="1439" w:type="dxa"/>
          </w:tcPr>
          <w:p w14:paraId="2F80837B">
            <w:pPr>
              <w:spacing w:line="360" w:lineRule="auto"/>
              <w:ind w:right="84"/>
              <w:rPr>
                <w:position w:val="-40"/>
                <w:u w:val="single"/>
              </w:rPr>
            </w:pPr>
          </w:p>
        </w:tc>
        <w:tc>
          <w:tcPr>
            <w:tcW w:w="900" w:type="dxa"/>
          </w:tcPr>
          <w:p w14:paraId="1B5CC572">
            <w:pPr>
              <w:spacing w:line="360" w:lineRule="auto"/>
              <w:ind w:right="84"/>
              <w:rPr>
                <w:position w:val="-40"/>
                <w:u w:val="single"/>
              </w:rPr>
            </w:pPr>
          </w:p>
        </w:tc>
        <w:tc>
          <w:tcPr>
            <w:tcW w:w="1404" w:type="dxa"/>
          </w:tcPr>
          <w:p w14:paraId="6A19DF88">
            <w:pPr>
              <w:spacing w:line="360" w:lineRule="auto"/>
              <w:ind w:right="84"/>
              <w:rPr>
                <w:position w:val="-40"/>
                <w:u w:val="single"/>
              </w:rPr>
            </w:pPr>
          </w:p>
        </w:tc>
      </w:tr>
      <w:tr w14:paraId="4EDD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D55E801">
            <w:pPr>
              <w:spacing w:line="360" w:lineRule="auto"/>
              <w:ind w:right="84"/>
              <w:rPr>
                <w:position w:val="-40"/>
                <w:u w:val="single"/>
              </w:rPr>
            </w:pPr>
          </w:p>
        </w:tc>
        <w:tc>
          <w:tcPr>
            <w:tcW w:w="2520" w:type="dxa"/>
          </w:tcPr>
          <w:p w14:paraId="4FB915E4">
            <w:pPr>
              <w:spacing w:line="360" w:lineRule="auto"/>
              <w:ind w:right="84"/>
              <w:rPr>
                <w:position w:val="-40"/>
                <w:u w:val="single"/>
              </w:rPr>
            </w:pPr>
          </w:p>
        </w:tc>
        <w:tc>
          <w:tcPr>
            <w:tcW w:w="1441" w:type="dxa"/>
          </w:tcPr>
          <w:p w14:paraId="0FD1A41C">
            <w:pPr>
              <w:spacing w:line="360" w:lineRule="auto"/>
              <w:ind w:right="84"/>
              <w:rPr>
                <w:position w:val="-40"/>
                <w:u w:val="single"/>
              </w:rPr>
            </w:pPr>
          </w:p>
        </w:tc>
        <w:tc>
          <w:tcPr>
            <w:tcW w:w="1439" w:type="dxa"/>
          </w:tcPr>
          <w:p w14:paraId="06E23198">
            <w:pPr>
              <w:spacing w:line="360" w:lineRule="auto"/>
              <w:ind w:right="84"/>
              <w:rPr>
                <w:position w:val="-40"/>
                <w:u w:val="single"/>
              </w:rPr>
            </w:pPr>
          </w:p>
        </w:tc>
        <w:tc>
          <w:tcPr>
            <w:tcW w:w="900" w:type="dxa"/>
          </w:tcPr>
          <w:p w14:paraId="23052BAC">
            <w:pPr>
              <w:spacing w:line="360" w:lineRule="auto"/>
              <w:ind w:right="84"/>
              <w:rPr>
                <w:position w:val="-40"/>
                <w:u w:val="single"/>
              </w:rPr>
            </w:pPr>
          </w:p>
        </w:tc>
        <w:tc>
          <w:tcPr>
            <w:tcW w:w="1404" w:type="dxa"/>
          </w:tcPr>
          <w:p w14:paraId="259D89E4">
            <w:pPr>
              <w:spacing w:line="360" w:lineRule="auto"/>
              <w:ind w:right="84"/>
              <w:rPr>
                <w:position w:val="-40"/>
                <w:u w:val="single"/>
              </w:rPr>
            </w:pPr>
          </w:p>
        </w:tc>
      </w:tr>
      <w:tr w14:paraId="08C6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EC02727">
            <w:pPr>
              <w:spacing w:line="360" w:lineRule="auto"/>
              <w:ind w:right="84"/>
              <w:rPr>
                <w:position w:val="-40"/>
                <w:u w:val="single"/>
              </w:rPr>
            </w:pPr>
          </w:p>
        </w:tc>
        <w:tc>
          <w:tcPr>
            <w:tcW w:w="2520" w:type="dxa"/>
          </w:tcPr>
          <w:p w14:paraId="2C5D080F">
            <w:pPr>
              <w:spacing w:line="360" w:lineRule="auto"/>
              <w:ind w:right="84"/>
              <w:rPr>
                <w:position w:val="-40"/>
                <w:u w:val="single"/>
              </w:rPr>
            </w:pPr>
          </w:p>
        </w:tc>
        <w:tc>
          <w:tcPr>
            <w:tcW w:w="1441" w:type="dxa"/>
          </w:tcPr>
          <w:p w14:paraId="7A18A49D">
            <w:pPr>
              <w:spacing w:line="360" w:lineRule="auto"/>
              <w:ind w:right="84"/>
              <w:rPr>
                <w:position w:val="-40"/>
                <w:u w:val="single"/>
              </w:rPr>
            </w:pPr>
          </w:p>
        </w:tc>
        <w:tc>
          <w:tcPr>
            <w:tcW w:w="1439" w:type="dxa"/>
          </w:tcPr>
          <w:p w14:paraId="3BD334E2">
            <w:pPr>
              <w:spacing w:line="360" w:lineRule="auto"/>
              <w:ind w:right="84"/>
              <w:rPr>
                <w:position w:val="-40"/>
                <w:u w:val="single"/>
              </w:rPr>
            </w:pPr>
          </w:p>
        </w:tc>
        <w:tc>
          <w:tcPr>
            <w:tcW w:w="900" w:type="dxa"/>
          </w:tcPr>
          <w:p w14:paraId="0B2229CA">
            <w:pPr>
              <w:spacing w:line="360" w:lineRule="auto"/>
              <w:ind w:right="84"/>
              <w:rPr>
                <w:position w:val="-40"/>
                <w:u w:val="single"/>
              </w:rPr>
            </w:pPr>
          </w:p>
        </w:tc>
        <w:tc>
          <w:tcPr>
            <w:tcW w:w="1404" w:type="dxa"/>
          </w:tcPr>
          <w:p w14:paraId="16CE3832">
            <w:pPr>
              <w:spacing w:line="360" w:lineRule="auto"/>
              <w:ind w:right="84"/>
              <w:rPr>
                <w:position w:val="-40"/>
                <w:u w:val="single"/>
              </w:rPr>
            </w:pPr>
          </w:p>
        </w:tc>
      </w:tr>
      <w:tr w14:paraId="2F4D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67A1F4E">
            <w:pPr>
              <w:spacing w:line="360" w:lineRule="auto"/>
              <w:ind w:right="84"/>
              <w:rPr>
                <w:position w:val="-40"/>
                <w:u w:val="single"/>
              </w:rPr>
            </w:pPr>
          </w:p>
        </w:tc>
        <w:tc>
          <w:tcPr>
            <w:tcW w:w="2520" w:type="dxa"/>
          </w:tcPr>
          <w:p w14:paraId="7CD1C3D0">
            <w:pPr>
              <w:spacing w:line="360" w:lineRule="auto"/>
              <w:ind w:right="84"/>
              <w:rPr>
                <w:position w:val="-40"/>
                <w:u w:val="single"/>
              </w:rPr>
            </w:pPr>
          </w:p>
        </w:tc>
        <w:tc>
          <w:tcPr>
            <w:tcW w:w="1441" w:type="dxa"/>
          </w:tcPr>
          <w:p w14:paraId="2893089B">
            <w:pPr>
              <w:spacing w:line="360" w:lineRule="auto"/>
              <w:ind w:right="84"/>
              <w:rPr>
                <w:position w:val="-40"/>
                <w:u w:val="single"/>
              </w:rPr>
            </w:pPr>
          </w:p>
        </w:tc>
        <w:tc>
          <w:tcPr>
            <w:tcW w:w="1439" w:type="dxa"/>
          </w:tcPr>
          <w:p w14:paraId="7FFE9772">
            <w:pPr>
              <w:spacing w:line="360" w:lineRule="auto"/>
              <w:ind w:right="84"/>
              <w:rPr>
                <w:position w:val="-40"/>
                <w:u w:val="single"/>
              </w:rPr>
            </w:pPr>
          </w:p>
        </w:tc>
        <w:tc>
          <w:tcPr>
            <w:tcW w:w="900" w:type="dxa"/>
          </w:tcPr>
          <w:p w14:paraId="3889EBEF">
            <w:pPr>
              <w:spacing w:line="360" w:lineRule="auto"/>
              <w:ind w:right="84"/>
              <w:rPr>
                <w:position w:val="-40"/>
                <w:u w:val="single"/>
              </w:rPr>
            </w:pPr>
          </w:p>
        </w:tc>
        <w:tc>
          <w:tcPr>
            <w:tcW w:w="1404" w:type="dxa"/>
          </w:tcPr>
          <w:p w14:paraId="644B8C0C">
            <w:pPr>
              <w:spacing w:line="360" w:lineRule="auto"/>
              <w:ind w:right="84"/>
              <w:rPr>
                <w:position w:val="-40"/>
                <w:u w:val="single"/>
              </w:rPr>
            </w:pPr>
          </w:p>
        </w:tc>
      </w:tr>
      <w:tr w14:paraId="3ED7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1733349">
            <w:pPr>
              <w:spacing w:line="360" w:lineRule="auto"/>
              <w:ind w:right="84"/>
              <w:rPr>
                <w:position w:val="-40"/>
                <w:u w:val="single"/>
              </w:rPr>
            </w:pPr>
          </w:p>
        </w:tc>
        <w:tc>
          <w:tcPr>
            <w:tcW w:w="2520" w:type="dxa"/>
          </w:tcPr>
          <w:p w14:paraId="19FCB867">
            <w:pPr>
              <w:spacing w:line="360" w:lineRule="auto"/>
              <w:ind w:right="84"/>
              <w:rPr>
                <w:position w:val="-40"/>
                <w:u w:val="single"/>
              </w:rPr>
            </w:pPr>
          </w:p>
        </w:tc>
        <w:tc>
          <w:tcPr>
            <w:tcW w:w="1441" w:type="dxa"/>
          </w:tcPr>
          <w:p w14:paraId="28CA4541">
            <w:pPr>
              <w:spacing w:line="360" w:lineRule="auto"/>
              <w:ind w:right="84"/>
              <w:rPr>
                <w:position w:val="-40"/>
                <w:u w:val="single"/>
              </w:rPr>
            </w:pPr>
          </w:p>
        </w:tc>
        <w:tc>
          <w:tcPr>
            <w:tcW w:w="1439" w:type="dxa"/>
          </w:tcPr>
          <w:p w14:paraId="50BA2FBC">
            <w:pPr>
              <w:spacing w:line="360" w:lineRule="auto"/>
              <w:ind w:right="84"/>
              <w:rPr>
                <w:position w:val="-40"/>
                <w:u w:val="single"/>
              </w:rPr>
            </w:pPr>
          </w:p>
        </w:tc>
        <w:tc>
          <w:tcPr>
            <w:tcW w:w="900" w:type="dxa"/>
          </w:tcPr>
          <w:p w14:paraId="76223120">
            <w:pPr>
              <w:spacing w:line="360" w:lineRule="auto"/>
              <w:ind w:right="84"/>
              <w:rPr>
                <w:position w:val="-40"/>
                <w:u w:val="single"/>
              </w:rPr>
            </w:pPr>
          </w:p>
        </w:tc>
        <w:tc>
          <w:tcPr>
            <w:tcW w:w="1404" w:type="dxa"/>
          </w:tcPr>
          <w:p w14:paraId="790C4FBE">
            <w:pPr>
              <w:spacing w:line="360" w:lineRule="auto"/>
              <w:ind w:right="84"/>
              <w:rPr>
                <w:position w:val="-40"/>
                <w:u w:val="single"/>
              </w:rPr>
            </w:pPr>
          </w:p>
        </w:tc>
      </w:tr>
      <w:tr w14:paraId="1E0B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A1849B7">
            <w:pPr>
              <w:spacing w:line="360" w:lineRule="auto"/>
              <w:ind w:right="84"/>
              <w:rPr>
                <w:position w:val="-40"/>
                <w:u w:val="single"/>
              </w:rPr>
            </w:pPr>
          </w:p>
        </w:tc>
        <w:tc>
          <w:tcPr>
            <w:tcW w:w="2520" w:type="dxa"/>
          </w:tcPr>
          <w:p w14:paraId="2EB8A56F">
            <w:pPr>
              <w:spacing w:line="360" w:lineRule="auto"/>
              <w:ind w:right="84"/>
              <w:rPr>
                <w:position w:val="-40"/>
                <w:u w:val="single"/>
              </w:rPr>
            </w:pPr>
          </w:p>
        </w:tc>
        <w:tc>
          <w:tcPr>
            <w:tcW w:w="1441" w:type="dxa"/>
          </w:tcPr>
          <w:p w14:paraId="4DD522A0">
            <w:pPr>
              <w:spacing w:line="360" w:lineRule="auto"/>
              <w:ind w:right="84"/>
              <w:rPr>
                <w:position w:val="-40"/>
                <w:u w:val="single"/>
              </w:rPr>
            </w:pPr>
          </w:p>
        </w:tc>
        <w:tc>
          <w:tcPr>
            <w:tcW w:w="1439" w:type="dxa"/>
          </w:tcPr>
          <w:p w14:paraId="367BE1ED">
            <w:pPr>
              <w:spacing w:line="360" w:lineRule="auto"/>
              <w:ind w:right="84"/>
              <w:rPr>
                <w:position w:val="-40"/>
                <w:u w:val="single"/>
              </w:rPr>
            </w:pPr>
          </w:p>
        </w:tc>
        <w:tc>
          <w:tcPr>
            <w:tcW w:w="900" w:type="dxa"/>
          </w:tcPr>
          <w:p w14:paraId="418CDFB9">
            <w:pPr>
              <w:spacing w:line="360" w:lineRule="auto"/>
              <w:ind w:right="84"/>
              <w:rPr>
                <w:position w:val="-40"/>
                <w:u w:val="single"/>
              </w:rPr>
            </w:pPr>
          </w:p>
        </w:tc>
        <w:tc>
          <w:tcPr>
            <w:tcW w:w="1404" w:type="dxa"/>
          </w:tcPr>
          <w:p w14:paraId="0F1ADA9E">
            <w:pPr>
              <w:spacing w:line="360" w:lineRule="auto"/>
              <w:ind w:right="84"/>
              <w:rPr>
                <w:position w:val="-40"/>
                <w:u w:val="single"/>
              </w:rPr>
            </w:pPr>
          </w:p>
        </w:tc>
      </w:tr>
      <w:tr w14:paraId="152DC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7BE6D3A">
            <w:pPr>
              <w:spacing w:line="360" w:lineRule="auto"/>
              <w:ind w:right="84"/>
              <w:rPr>
                <w:position w:val="-40"/>
                <w:u w:val="single"/>
              </w:rPr>
            </w:pPr>
          </w:p>
        </w:tc>
        <w:tc>
          <w:tcPr>
            <w:tcW w:w="2520" w:type="dxa"/>
          </w:tcPr>
          <w:p w14:paraId="29B9E3DE">
            <w:pPr>
              <w:spacing w:line="360" w:lineRule="auto"/>
              <w:ind w:right="84"/>
              <w:rPr>
                <w:position w:val="-40"/>
                <w:u w:val="single"/>
              </w:rPr>
            </w:pPr>
          </w:p>
        </w:tc>
        <w:tc>
          <w:tcPr>
            <w:tcW w:w="1441" w:type="dxa"/>
          </w:tcPr>
          <w:p w14:paraId="77D9D389">
            <w:pPr>
              <w:spacing w:line="360" w:lineRule="auto"/>
              <w:ind w:right="84"/>
              <w:rPr>
                <w:position w:val="-40"/>
                <w:u w:val="single"/>
              </w:rPr>
            </w:pPr>
          </w:p>
        </w:tc>
        <w:tc>
          <w:tcPr>
            <w:tcW w:w="1439" w:type="dxa"/>
          </w:tcPr>
          <w:p w14:paraId="1D3EA243">
            <w:pPr>
              <w:spacing w:line="360" w:lineRule="auto"/>
              <w:ind w:right="84"/>
              <w:rPr>
                <w:position w:val="-40"/>
                <w:u w:val="single"/>
              </w:rPr>
            </w:pPr>
          </w:p>
        </w:tc>
        <w:tc>
          <w:tcPr>
            <w:tcW w:w="900" w:type="dxa"/>
          </w:tcPr>
          <w:p w14:paraId="054E3FC6">
            <w:pPr>
              <w:spacing w:line="360" w:lineRule="auto"/>
              <w:ind w:right="84"/>
              <w:rPr>
                <w:position w:val="-40"/>
                <w:u w:val="single"/>
              </w:rPr>
            </w:pPr>
          </w:p>
        </w:tc>
        <w:tc>
          <w:tcPr>
            <w:tcW w:w="1404" w:type="dxa"/>
          </w:tcPr>
          <w:p w14:paraId="748832A1">
            <w:pPr>
              <w:spacing w:line="360" w:lineRule="auto"/>
              <w:ind w:right="84"/>
              <w:rPr>
                <w:position w:val="-40"/>
                <w:u w:val="single"/>
              </w:rPr>
            </w:pPr>
          </w:p>
        </w:tc>
      </w:tr>
      <w:tr w14:paraId="2D8BB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900FDA6">
            <w:pPr>
              <w:spacing w:line="360" w:lineRule="auto"/>
              <w:ind w:right="84"/>
              <w:rPr>
                <w:position w:val="-40"/>
                <w:u w:val="single"/>
              </w:rPr>
            </w:pPr>
          </w:p>
        </w:tc>
        <w:tc>
          <w:tcPr>
            <w:tcW w:w="2520" w:type="dxa"/>
          </w:tcPr>
          <w:p w14:paraId="53E3360F">
            <w:pPr>
              <w:spacing w:line="360" w:lineRule="auto"/>
              <w:ind w:right="84"/>
              <w:rPr>
                <w:position w:val="-40"/>
                <w:u w:val="single"/>
              </w:rPr>
            </w:pPr>
          </w:p>
        </w:tc>
        <w:tc>
          <w:tcPr>
            <w:tcW w:w="1441" w:type="dxa"/>
          </w:tcPr>
          <w:p w14:paraId="13C3431F">
            <w:pPr>
              <w:spacing w:line="360" w:lineRule="auto"/>
              <w:ind w:right="84"/>
              <w:rPr>
                <w:position w:val="-40"/>
                <w:u w:val="single"/>
              </w:rPr>
            </w:pPr>
          </w:p>
        </w:tc>
        <w:tc>
          <w:tcPr>
            <w:tcW w:w="1439" w:type="dxa"/>
          </w:tcPr>
          <w:p w14:paraId="0CDC5517">
            <w:pPr>
              <w:spacing w:line="360" w:lineRule="auto"/>
              <w:ind w:right="84"/>
              <w:rPr>
                <w:position w:val="-40"/>
                <w:u w:val="single"/>
              </w:rPr>
            </w:pPr>
          </w:p>
        </w:tc>
        <w:tc>
          <w:tcPr>
            <w:tcW w:w="900" w:type="dxa"/>
          </w:tcPr>
          <w:p w14:paraId="0A4460AF">
            <w:pPr>
              <w:spacing w:line="360" w:lineRule="auto"/>
              <w:ind w:right="84"/>
              <w:rPr>
                <w:position w:val="-40"/>
                <w:u w:val="single"/>
              </w:rPr>
            </w:pPr>
          </w:p>
        </w:tc>
        <w:tc>
          <w:tcPr>
            <w:tcW w:w="1404" w:type="dxa"/>
          </w:tcPr>
          <w:p w14:paraId="6EB8BA7A">
            <w:pPr>
              <w:spacing w:line="360" w:lineRule="auto"/>
              <w:ind w:right="84"/>
              <w:rPr>
                <w:position w:val="-40"/>
                <w:u w:val="single"/>
              </w:rPr>
            </w:pPr>
          </w:p>
        </w:tc>
      </w:tr>
      <w:tr w14:paraId="49B39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F6E7127">
            <w:pPr>
              <w:spacing w:line="360" w:lineRule="auto"/>
              <w:ind w:right="84"/>
              <w:rPr>
                <w:position w:val="-40"/>
                <w:u w:val="single"/>
              </w:rPr>
            </w:pPr>
          </w:p>
        </w:tc>
        <w:tc>
          <w:tcPr>
            <w:tcW w:w="2520" w:type="dxa"/>
          </w:tcPr>
          <w:p w14:paraId="0869280C">
            <w:pPr>
              <w:spacing w:line="360" w:lineRule="auto"/>
              <w:ind w:right="84"/>
              <w:rPr>
                <w:position w:val="-40"/>
                <w:u w:val="single"/>
              </w:rPr>
            </w:pPr>
          </w:p>
        </w:tc>
        <w:tc>
          <w:tcPr>
            <w:tcW w:w="1441" w:type="dxa"/>
          </w:tcPr>
          <w:p w14:paraId="10BF2599">
            <w:pPr>
              <w:spacing w:line="360" w:lineRule="auto"/>
              <w:ind w:right="84"/>
              <w:rPr>
                <w:position w:val="-40"/>
                <w:u w:val="single"/>
              </w:rPr>
            </w:pPr>
          </w:p>
        </w:tc>
        <w:tc>
          <w:tcPr>
            <w:tcW w:w="1439" w:type="dxa"/>
          </w:tcPr>
          <w:p w14:paraId="2E16B743">
            <w:pPr>
              <w:spacing w:line="360" w:lineRule="auto"/>
              <w:ind w:right="84"/>
              <w:rPr>
                <w:position w:val="-40"/>
                <w:u w:val="single"/>
              </w:rPr>
            </w:pPr>
          </w:p>
        </w:tc>
        <w:tc>
          <w:tcPr>
            <w:tcW w:w="900" w:type="dxa"/>
          </w:tcPr>
          <w:p w14:paraId="5197A9AB">
            <w:pPr>
              <w:spacing w:line="360" w:lineRule="auto"/>
              <w:ind w:right="84"/>
              <w:rPr>
                <w:position w:val="-40"/>
                <w:u w:val="single"/>
              </w:rPr>
            </w:pPr>
          </w:p>
        </w:tc>
        <w:tc>
          <w:tcPr>
            <w:tcW w:w="1404" w:type="dxa"/>
          </w:tcPr>
          <w:p w14:paraId="0CAC263B">
            <w:pPr>
              <w:spacing w:line="360" w:lineRule="auto"/>
              <w:ind w:right="84"/>
              <w:rPr>
                <w:position w:val="-40"/>
                <w:u w:val="single"/>
              </w:rPr>
            </w:pPr>
          </w:p>
        </w:tc>
      </w:tr>
      <w:tr w14:paraId="5C69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348B5A9">
            <w:pPr>
              <w:spacing w:line="360" w:lineRule="auto"/>
              <w:ind w:right="84"/>
              <w:rPr>
                <w:position w:val="-40"/>
                <w:u w:val="single"/>
              </w:rPr>
            </w:pPr>
          </w:p>
        </w:tc>
        <w:tc>
          <w:tcPr>
            <w:tcW w:w="2520" w:type="dxa"/>
          </w:tcPr>
          <w:p w14:paraId="51BD9CF4">
            <w:pPr>
              <w:spacing w:line="360" w:lineRule="auto"/>
              <w:ind w:right="84"/>
              <w:rPr>
                <w:position w:val="-40"/>
                <w:u w:val="single"/>
              </w:rPr>
            </w:pPr>
          </w:p>
        </w:tc>
        <w:tc>
          <w:tcPr>
            <w:tcW w:w="1441" w:type="dxa"/>
          </w:tcPr>
          <w:p w14:paraId="0C6FE023">
            <w:pPr>
              <w:spacing w:line="360" w:lineRule="auto"/>
              <w:ind w:right="84"/>
              <w:rPr>
                <w:position w:val="-40"/>
                <w:u w:val="single"/>
              </w:rPr>
            </w:pPr>
          </w:p>
        </w:tc>
        <w:tc>
          <w:tcPr>
            <w:tcW w:w="1439" w:type="dxa"/>
          </w:tcPr>
          <w:p w14:paraId="6BE1FA1C">
            <w:pPr>
              <w:spacing w:line="360" w:lineRule="auto"/>
              <w:ind w:right="84"/>
              <w:rPr>
                <w:position w:val="-40"/>
                <w:u w:val="single"/>
              </w:rPr>
            </w:pPr>
          </w:p>
        </w:tc>
        <w:tc>
          <w:tcPr>
            <w:tcW w:w="900" w:type="dxa"/>
          </w:tcPr>
          <w:p w14:paraId="6525F30A">
            <w:pPr>
              <w:spacing w:line="360" w:lineRule="auto"/>
              <w:ind w:right="84"/>
              <w:rPr>
                <w:position w:val="-40"/>
                <w:u w:val="single"/>
              </w:rPr>
            </w:pPr>
          </w:p>
        </w:tc>
        <w:tc>
          <w:tcPr>
            <w:tcW w:w="1404" w:type="dxa"/>
          </w:tcPr>
          <w:p w14:paraId="5BCD037B">
            <w:pPr>
              <w:spacing w:line="360" w:lineRule="auto"/>
              <w:ind w:right="84"/>
              <w:rPr>
                <w:position w:val="-40"/>
                <w:u w:val="single"/>
              </w:rPr>
            </w:pPr>
          </w:p>
        </w:tc>
      </w:tr>
    </w:tbl>
    <w:p w14:paraId="782D0936">
      <w:pPr>
        <w:spacing w:line="360" w:lineRule="auto"/>
        <w:ind w:right="84" w:firstLine="224" w:firstLineChars="100"/>
        <w:rPr>
          <w:sz w:val="24"/>
        </w:rPr>
      </w:pPr>
      <w:r>
        <w:rPr>
          <w:sz w:val="24"/>
        </w:rPr>
        <w:t>投标人名称：</w:t>
      </w:r>
    </w:p>
    <w:p w14:paraId="0E7C99A6">
      <w:pPr>
        <w:spacing w:line="360" w:lineRule="auto"/>
        <w:ind w:right="84" w:firstLine="224" w:firstLineChars="100"/>
        <w:rPr>
          <w:sz w:val="24"/>
        </w:rPr>
      </w:pPr>
    </w:p>
    <w:p w14:paraId="1AA8A37B">
      <w:pPr>
        <w:spacing w:line="360" w:lineRule="auto"/>
        <w:ind w:right="84" w:firstLine="224" w:firstLineChars="100"/>
        <w:rPr>
          <w:position w:val="-40"/>
          <w:sz w:val="24"/>
        </w:rPr>
      </w:pPr>
      <w:r>
        <w:rPr>
          <w:sz w:val="24"/>
        </w:rPr>
        <w:t xml:space="preserve">日期：  </w:t>
      </w:r>
    </w:p>
    <w:p w14:paraId="225978D8">
      <w:pPr>
        <w:widowControl/>
        <w:jc w:val="left"/>
        <w:rPr>
          <w:b/>
          <w:sz w:val="24"/>
          <w:szCs w:val="24"/>
        </w:rPr>
      </w:pPr>
      <w:r>
        <w:rPr>
          <w:b/>
          <w:sz w:val="24"/>
          <w:szCs w:val="24"/>
        </w:rPr>
        <w:br w:type="page"/>
      </w:r>
    </w:p>
    <w:p w14:paraId="1A37ED1A">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0D50A9B8">
      <w:pPr>
        <w:tabs>
          <w:tab w:val="left" w:pos="240"/>
        </w:tabs>
        <w:jc w:val="center"/>
        <w:rPr>
          <w:b/>
          <w:sz w:val="24"/>
          <w:szCs w:val="24"/>
        </w:rPr>
      </w:pPr>
      <w:r>
        <w:rPr>
          <w:b/>
          <w:sz w:val="24"/>
          <w:szCs w:val="24"/>
        </w:rPr>
        <w:t>采购人须向供应商提供的条件</w:t>
      </w:r>
    </w:p>
    <w:p w14:paraId="3DEA42A0">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625D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59605DBB">
            <w:pPr>
              <w:tabs>
                <w:tab w:val="left" w:pos="240"/>
              </w:tabs>
              <w:jc w:val="center"/>
              <w:rPr>
                <w:position w:val="-50"/>
                <w:sz w:val="24"/>
              </w:rPr>
            </w:pPr>
            <w:r>
              <w:rPr>
                <w:position w:val="-50"/>
                <w:sz w:val="24"/>
              </w:rPr>
              <w:t>序 号</w:t>
            </w:r>
          </w:p>
        </w:tc>
        <w:tc>
          <w:tcPr>
            <w:tcW w:w="1890" w:type="dxa"/>
            <w:tcBorders>
              <w:bottom w:val="single" w:color="auto" w:sz="4" w:space="0"/>
            </w:tcBorders>
          </w:tcPr>
          <w:p w14:paraId="5246CCBA">
            <w:pPr>
              <w:tabs>
                <w:tab w:val="left" w:pos="240"/>
              </w:tabs>
              <w:jc w:val="center"/>
              <w:rPr>
                <w:position w:val="-32"/>
                <w:sz w:val="24"/>
              </w:rPr>
            </w:pPr>
            <w:r>
              <w:rPr>
                <w:position w:val="-32"/>
                <w:sz w:val="24"/>
              </w:rPr>
              <w:t>设施或设备</w:t>
            </w:r>
          </w:p>
          <w:p w14:paraId="5E9362D9">
            <w:pPr>
              <w:tabs>
                <w:tab w:val="left" w:pos="240"/>
              </w:tabs>
              <w:jc w:val="center"/>
              <w:rPr>
                <w:sz w:val="24"/>
              </w:rPr>
            </w:pPr>
            <w:r>
              <w:rPr>
                <w:position w:val="-32"/>
                <w:sz w:val="24"/>
              </w:rPr>
              <w:t>名  称</w:t>
            </w:r>
          </w:p>
        </w:tc>
        <w:tc>
          <w:tcPr>
            <w:tcW w:w="975" w:type="dxa"/>
            <w:tcBorders>
              <w:bottom w:val="single" w:color="auto" w:sz="4" w:space="0"/>
            </w:tcBorders>
          </w:tcPr>
          <w:p w14:paraId="48BD3EB7">
            <w:pPr>
              <w:tabs>
                <w:tab w:val="left" w:pos="240"/>
              </w:tabs>
              <w:jc w:val="center"/>
              <w:rPr>
                <w:position w:val="-50"/>
                <w:sz w:val="24"/>
              </w:rPr>
            </w:pPr>
            <w:r>
              <w:rPr>
                <w:position w:val="-50"/>
                <w:sz w:val="24"/>
              </w:rPr>
              <w:t>单 位</w:t>
            </w:r>
          </w:p>
        </w:tc>
        <w:tc>
          <w:tcPr>
            <w:tcW w:w="996" w:type="dxa"/>
            <w:tcBorders>
              <w:bottom w:val="single" w:color="auto" w:sz="4" w:space="0"/>
            </w:tcBorders>
          </w:tcPr>
          <w:p w14:paraId="4D65DE7E">
            <w:pPr>
              <w:tabs>
                <w:tab w:val="left" w:pos="240"/>
              </w:tabs>
              <w:jc w:val="center"/>
              <w:rPr>
                <w:position w:val="-50"/>
                <w:sz w:val="24"/>
              </w:rPr>
            </w:pPr>
            <w:r>
              <w:rPr>
                <w:position w:val="-50"/>
                <w:sz w:val="24"/>
              </w:rPr>
              <w:t>数 量</w:t>
            </w:r>
          </w:p>
        </w:tc>
        <w:tc>
          <w:tcPr>
            <w:tcW w:w="1494" w:type="dxa"/>
            <w:tcBorders>
              <w:bottom w:val="single" w:color="auto" w:sz="4" w:space="0"/>
            </w:tcBorders>
          </w:tcPr>
          <w:p w14:paraId="3EF397AC">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14579B1C">
            <w:pPr>
              <w:tabs>
                <w:tab w:val="left" w:pos="240"/>
              </w:tabs>
              <w:jc w:val="center"/>
              <w:rPr>
                <w:position w:val="-50"/>
                <w:sz w:val="24"/>
              </w:rPr>
            </w:pPr>
            <w:r>
              <w:rPr>
                <w:position w:val="-50"/>
                <w:sz w:val="24"/>
              </w:rPr>
              <w:t xml:space="preserve">如有偿提供的说明 </w:t>
            </w:r>
          </w:p>
        </w:tc>
      </w:tr>
      <w:tr w14:paraId="0EB6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3A41F0A8">
            <w:pPr>
              <w:tabs>
                <w:tab w:val="left" w:pos="240"/>
              </w:tabs>
            </w:pPr>
          </w:p>
          <w:p w14:paraId="47E209F5">
            <w:pPr>
              <w:tabs>
                <w:tab w:val="left" w:pos="240"/>
              </w:tabs>
            </w:pPr>
          </w:p>
          <w:p w14:paraId="39DADEA3">
            <w:pPr>
              <w:tabs>
                <w:tab w:val="left" w:pos="240"/>
              </w:tabs>
            </w:pPr>
          </w:p>
          <w:p w14:paraId="0A726858">
            <w:pPr>
              <w:tabs>
                <w:tab w:val="left" w:pos="240"/>
              </w:tabs>
            </w:pPr>
          </w:p>
          <w:p w14:paraId="1FA74607">
            <w:pPr>
              <w:tabs>
                <w:tab w:val="left" w:pos="240"/>
              </w:tabs>
            </w:pPr>
          </w:p>
          <w:p w14:paraId="69FE142B">
            <w:pPr>
              <w:tabs>
                <w:tab w:val="left" w:pos="240"/>
              </w:tabs>
            </w:pPr>
          </w:p>
          <w:p w14:paraId="47D73E18">
            <w:pPr>
              <w:tabs>
                <w:tab w:val="left" w:pos="240"/>
              </w:tabs>
            </w:pPr>
          </w:p>
          <w:p w14:paraId="2BC1FC96">
            <w:pPr>
              <w:tabs>
                <w:tab w:val="left" w:pos="240"/>
              </w:tabs>
            </w:pPr>
          </w:p>
          <w:p w14:paraId="2C177648">
            <w:pPr>
              <w:tabs>
                <w:tab w:val="left" w:pos="240"/>
              </w:tabs>
            </w:pPr>
          </w:p>
          <w:p w14:paraId="756ED06D">
            <w:pPr>
              <w:tabs>
                <w:tab w:val="left" w:pos="240"/>
              </w:tabs>
            </w:pPr>
          </w:p>
          <w:p w14:paraId="6B754B12">
            <w:pPr>
              <w:tabs>
                <w:tab w:val="left" w:pos="240"/>
              </w:tabs>
            </w:pPr>
          </w:p>
          <w:p w14:paraId="3F7D1681">
            <w:pPr>
              <w:tabs>
                <w:tab w:val="left" w:pos="240"/>
              </w:tabs>
            </w:pPr>
          </w:p>
          <w:p w14:paraId="5F59B006">
            <w:pPr>
              <w:tabs>
                <w:tab w:val="left" w:pos="240"/>
              </w:tabs>
            </w:pPr>
          </w:p>
          <w:p w14:paraId="36622C3A">
            <w:pPr>
              <w:tabs>
                <w:tab w:val="left" w:pos="240"/>
              </w:tabs>
            </w:pPr>
          </w:p>
          <w:p w14:paraId="712AAABD">
            <w:pPr>
              <w:tabs>
                <w:tab w:val="left" w:pos="240"/>
              </w:tabs>
            </w:pPr>
          </w:p>
          <w:p w14:paraId="1D0F89F6">
            <w:pPr>
              <w:tabs>
                <w:tab w:val="left" w:pos="240"/>
              </w:tabs>
            </w:pPr>
          </w:p>
          <w:p w14:paraId="48DF86F8">
            <w:pPr>
              <w:tabs>
                <w:tab w:val="left" w:pos="240"/>
              </w:tabs>
            </w:pPr>
          </w:p>
          <w:p w14:paraId="273E8277">
            <w:pPr>
              <w:tabs>
                <w:tab w:val="left" w:pos="240"/>
              </w:tabs>
            </w:pPr>
          </w:p>
          <w:p w14:paraId="6BBE935F">
            <w:pPr>
              <w:tabs>
                <w:tab w:val="left" w:pos="240"/>
              </w:tabs>
            </w:pPr>
          </w:p>
          <w:p w14:paraId="7C82E16D">
            <w:pPr>
              <w:tabs>
                <w:tab w:val="left" w:pos="240"/>
              </w:tabs>
            </w:pPr>
          </w:p>
          <w:p w14:paraId="23971EA7">
            <w:pPr>
              <w:tabs>
                <w:tab w:val="left" w:pos="240"/>
              </w:tabs>
            </w:pPr>
          </w:p>
          <w:p w14:paraId="55012B7A">
            <w:pPr>
              <w:tabs>
                <w:tab w:val="left" w:pos="240"/>
              </w:tabs>
            </w:pPr>
          </w:p>
          <w:p w14:paraId="4AB113A9">
            <w:pPr>
              <w:tabs>
                <w:tab w:val="left" w:pos="240"/>
              </w:tabs>
            </w:pPr>
          </w:p>
          <w:p w14:paraId="00577B1C">
            <w:pPr>
              <w:tabs>
                <w:tab w:val="left" w:pos="240"/>
              </w:tabs>
            </w:pPr>
          </w:p>
          <w:p w14:paraId="17294B70">
            <w:pPr>
              <w:tabs>
                <w:tab w:val="left" w:pos="240"/>
              </w:tabs>
            </w:pPr>
          </w:p>
        </w:tc>
        <w:tc>
          <w:tcPr>
            <w:tcW w:w="1890" w:type="dxa"/>
          </w:tcPr>
          <w:p w14:paraId="4342F5A3">
            <w:pPr>
              <w:tabs>
                <w:tab w:val="left" w:pos="240"/>
              </w:tabs>
            </w:pPr>
          </w:p>
        </w:tc>
        <w:tc>
          <w:tcPr>
            <w:tcW w:w="975" w:type="dxa"/>
          </w:tcPr>
          <w:p w14:paraId="3DE31945">
            <w:pPr>
              <w:tabs>
                <w:tab w:val="left" w:pos="240"/>
              </w:tabs>
            </w:pPr>
          </w:p>
        </w:tc>
        <w:tc>
          <w:tcPr>
            <w:tcW w:w="996" w:type="dxa"/>
          </w:tcPr>
          <w:p w14:paraId="5549384E">
            <w:pPr>
              <w:tabs>
                <w:tab w:val="left" w:pos="240"/>
              </w:tabs>
            </w:pPr>
          </w:p>
        </w:tc>
        <w:tc>
          <w:tcPr>
            <w:tcW w:w="1494" w:type="dxa"/>
          </w:tcPr>
          <w:p w14:paraId="3357D2B1">
            <w:pPr>
              <w:tabs>
                <w:tab w:val="left" w:pos="240"/>
              </w:tabs>
            </w:pPr>
          </w:p>
        </w:tc>
        <w:tc>
          <w:tcPr>
            <w:tcW w:w="2409" w:type="dxa"/>
          </w:tcPr>
          <w:p w14:paraId="1ED07412">
            <w:pPr>
              <w:tabs>
                <w:tab w:val="left" w:pos="240"/>
              </w:tabs>
            </w:pPr>
          </w:p>
        </w:tc>
      </w:tr>
      <w:tr w14:paraId="4FE3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0C1CEBA8">
            <w:pPr>
              <w:pStyle w:val="19"/>
            </w:pPr>
            <w:r>
              <w:t>备注：凡需采购人提供的设备、房屋、通讯及其他办公设施，应注明免费提供或不免费提供，如有偿提供，采购人承担多少，供应商承担多少，本表应详细列清。</w:t>
            </w:r>
          </w:p>
          <w:p w14:paraId="00F59EA8">
            <w:pPr>
              <w:tabs>
                <w:tab w:val="left" w:pos="240"/>
              </w:tabs>
            </w:pPr>
          </w:p>
        </w:tc>
      </w:tr>
    </w:tbl>
    <w:p w14:paraId="02491705">
      <w:pPr>
        <w:tabs>
          <w:tab w:val="left" w:pos="240"/>
          <w:tab w:val="left" w:pos="7665"/>
        </w:tabs>
      </w:pPr>
    </w:p>
    <w:p w14:paraId="1F6D0B6B">
      <w:pPr>
        <w:spacing w:line="360" w:lineRule="auto"/>
        <w:ind w:right="84" w:firstLine="224" w:firstLineChars="100"/>
        <w:rPr>
          <w:sz w:val="24"/>
        </w:rPr>
      </w:pPr>
      <w:r>
        <w:rPr>
          <w:sz w:val="24"/>
        </w:rPr>
        <w:t>投标人名称：</w:t>
      </w:r>
    </w:p>
    <w:p w14:paraId="08407BB0">
      <w:pPr>
        <w:spacing w:line="360" w:lineRule="auto"/>
        <w:ind w:right="84" w:firstLine="224" w:firstLineChars="100"/>
        <w:rPr>
          <w:sz w:val="24"/>
        </w:rPr>
      </w:pPr>
    </w:p>
    <w:p w14:paraId="288A2655">
      <w:pPr>
        <w:spacing w:line="360" w:lineRule="auto"/>
        <w:ind w:right="84" w:firstLine="224" w:firstLineChars="100"/>
        <w:rPr>
          <w:position w:val="-40"/>
          <w:sz w:val="24"/>
        </w:rPr>
      </w:pPr>
      <w:r>
        <w:rPr>
          <w:sz w:val="24"/>
        </w:rPr>
        <w:t xml:space="preserve">日期：  </w:t>
      </w:r>
    </w:p>
    <w:p w14:paraId="3E13D025">
      <w:pPr>
        <w:widowControl/>
        <w:jc w:val="left"/>
        <w:rPr>
          <w:b/>
          <w:sz w:val="24"/>
        </w:rPr>
      </w:pPr>
      <w:r>
        <w:rPr>
          <w:b/>
          <w:sz w:val="24"/>
        </w:rPr>
        <w:br w:type="page"/>
      </w:r>
    </w:p>
    <w:p w14:paraId="28D13831">
      <w:pPr>
        <w:tabs>
          <w:tab w:val="left" w:pos="360"/>
        </w:tabs>
        <w:spacing w:line="360" w:lineRule="auto"/>
        <w:ind w:firstLine="448" w:firstLineChars="200"/>
        <w:rPr>
          <w:b/>
          <w:sz w:val="24"/>
        </w:rPr>
      </w:pPr>
      <w:r>
        <w:rPr>
          <w:b/>
          <w:sz w:val="24"/>
        </w:rPr>
        <w:t>附件1</w:t>
      </w:r>
      <w:r>
        <w:rPr>
          <w:rFonts w:hint="eastAsia"/>
          <w:b/>
          <w:sz w:val="24"/>
        </w:rPr>
        <w:t>3</w:t>
      </w:r>
    </w:p>
    <w:p w14:paraId="054CBBE0">
      <w:pPr>
        <w:tabs>
          <w:tab w:val="left" w:pos="360"/>
        </w:tabs>
        <w:spacing w:line="360" w:lineRule="auto"/>
        <w:ind w:firstLine="448" w:firstLineChars="200"/>
        <w:rPr>
          <w:b/>
          <w:sz w:val="24"/>
        </w:rPr>
      </w:pPr>
    </w:p>
    <w:p w14:paraId="0B42E146">
      <w:pPr>
        <w:tabs>
          <w:tab w:val="left" w:pos="360"/>
        </w:tabs>
        <w:spacing w:line="360" w:lineRule="auto"/>
        <w:jc w:val="center"/>
        <w:rPr>
          <w:b/>
          <w:bCs/>
          <w:sz w:val="24"/>
        </w:rPr>
      </w:pPr>
      <w:r>
        <w:rPr>
          <w:rFonts w:hint="eastAsia"/>
          <w:b/>
          <w:bCs/>
          <w:sz w:val="24"/>
        </w:rPr>
        <w:t>书面</w:t>
      </w:r>
      <w:r>
        <w:rPr>
          <w:b/>
          <w:bCs/>
          <w:sz w:val="24"/>
        </w:rPr>
        <w:t>声明</w:t>
      </w:r>
    </w:p>
    <w:p w14:paraId="02876CE6">
      <w:pPr>
        <w:pStyle w:val="34"/>
        <w:tabs>
          <w:tab w:val="left" w:pos="360"/>
        </w:tabs>
        <w:spacing w:line="360" w:lineRule="auto"/>
        <w:ind w:firstLine="446"/>
        <w:rPr>
          <w:sz w:val="24"/>
        </w:rPr>
      </w:pPr>
    </w:p>
    <w:p w14:paraId="6381F955">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531FFF03">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7DBCCAC2">
      <w:pPr>
        <w:pStyle w:val="34"/>
        <w:tabs>
          <w:tab w:val="left" w:pos="360"/>
        </w:tabs>
        <w:spacing w:line="360" w:lineRule="auto"/>
        <w:ind w:firstLine="446"/>
        <w:rPr>
          <w:sz w:val="24"/>
        </w:rPr>
      </w:pPr>
    </w:p>
    <w:p w14:paraId="6A956F27">
      <w:pPr>
        <w:pStyle w:val="34"/>
        <w:tabs>
          <w:tab w:val="left" w:pos="360"/>
        </w:tabs>
        <w:spacing w:line="360" w:lineRule="auto"/>
        <w:ind w:firstLine="446"/>
        <w:rPr>
          <w:sz w:val="24"/>
        </w:rPr>
      </w:pPr>
    </w:p>
    <w:p w14:paraId="2E7686B2">
      <w:pPr>
        <w:autoSpaceDE w:val="0"/>
        <w:autoSpaceDN w:val="0"/>
        <w:spacing w:line="500" w:lineRule="exact"/>
        <w:ind w:left="3840"/>
        <w:jc w:val="left"/>
        <w:rPr>
          <w:sz w:val="24"/>
          <w:szCs w:val="24"/>
        </w:rPr>
      </w:pPr>
      <w:r>
        <w:rPr>
          <w:sz w:val="24"/>
          <w:szCs w:val="24"/>
        </w:rPr>
        <w:t>投标人名称：</w:t>
      </w:r>
    </w:p>
    <w:p w14:paraId="31A7204E">
      <w:pPr>
        <w:autoSpaceDE w:val="0"/>
        <w:autoSpaceDN w:val="0"/>
        <w:spacing w:line="500" w:lineRule="exact"/>
        <w:ind w:left="3840"/>
        <w:jc w:val="left"/>
        <w:rPr>
          <w:sz w:val="24"/>
          <w:szCs w:val="24"/>
        </w:rPr>
      </w:pPr>
    </w:p>
    <w:p w14:paraId="7576C80B">
      <w:pPr>
        <w:autoSpaceDE w:val="0"/>
        <w:autoSpaceDN w:val="0"/>
        <w:spacing w:line="500" w:lineRule="exact"/>
        <w:ind w:left="3840"/>
        <w:jc w:val="left"/>
        <w:rPr>
          <w:sz w:val="24"/>
          <w:szCs w:val="24"/>
        </w:rPr>
      </w:pPr>
      <w:r>
        <w:rPr>
          <w:sz w:val="24"/>
          <w:szCs w:val="24"/>
        </w:rPr>
        <w:t>日期：</w:t>
      </w:r>
    </w:p>
    <w:p w14:paraId="3698EBB8">
      <w:pPr>
        <w:autoSpaceDE w:val="0"/>
        <w:autoSpaceDN w:val="0"/>
        <w:spacing w:line="500" w:lineRule="exact"/>
        <w:ind w:left="3840"/>
        <w:jc w:val="left"/>
        <w:rPr>
          <w:sz w:val="24"/>
          <w:szCs w:val="24"/>
        </w:rPr>
      </w:pPr>
    </w:p>
    <w:p w14:paraId="53277123">
      <w:pPr>
        <w:pStyle w:val="34"/>
        <w:tabs>
          <w:tab w:val="left" w:pos="360"/>
        </w:tabs>
        <w:spacing w:line="360" w:lineRule="auto"/>
        <w:ind w:firstLine="0" w:firstLineChars="0"/>
        <w:rPr>
          <w:sz w:val="24"/>
          <w:u w:val="single"/>
        </w:rPr>
      </w:pPr>
      <w:r>
        <w:rPr>
          <w:rFonts w:hint="eastAsia"/>
          <w:sz w:val="24"/>
          <w:u w:val="single"/>
        </w:rPr>
        <w:t xml:space="preserve">                                                                     </w:t>
      </w:r>
    </w:p>
    <w:p w14:paraId="4706FCC8">
      <w:pPr>
        <w:pStyle w:val="34"/>
        <w:tabs>
          <w:tab w:val="left" w:pos="360"/>
        </w:tabs>
        <w:spacing w:line="360" w:lineRule="auto"/>
        <w:ind w:firstLine="446"/>
        <w:rPr>
          <w:sz w:val="24"/>
        </w:rPr>
      </w:pPr>
    </w:p>
    <w:p w14:paraId="2445166A">
      <w:pPr>
        <w:pStyle w:val="34"/>
        <w:spacing w:line="360" w:lineRule="auto"/>
        <w:ind w:firstLine="0" w:firstLineChars="0"/>
        <w:jc w:val="center"/>
        <w:rPr>
          <w:b/>
          <w:sz w:val="24"/>
        </w:rPr>
      </w:pPr>
    </w:p>
    <w:p w14:paraId="17D51AD4">
      <w:pPr>
        <w:pStyle w:val="34"/>
        <w:spacing w:line="360" w:lineRule="auto"/>
        <w:ind w:firstLine="0" w:firstLineChars="0"/>
        <w:jc w:val="center"/>
        <w:rPr>
          <w:b/>
          <w:sz w:val="24"/>
        </w:rPr>
      </w:pPr>
    </w:p>
    <w:p w14:paraId="45ED8210">
      <w:pPr>
        <w:pStyle w:val="34"/>
        <w:spacing w:line="360" w:lineRule="auto"/>
        <w:ind w:firstLine="0" w:firstLineChars="0"/>
        <w:jc w:val="center"/>
        <w:rPr>
          <w:b/>
          <w:sz w:val="24"/>
        </w:rPr>
      </w:pPr>
      <w:r>
        <w:rPr>
          <w:rFonts w:hint="eastAsia"/>
          <w:b/>
          <w:sz w:val="24"/>
        </w:rPr>
        <w:t>证明材料</w:t>
      </w:r>
    </w:p>
    <w:p w14:paraId="2468879E">
      <w:pPr>
        <w:pStyle w:val="34"/>
        <w:tabs>
          <w:tab w:val="left" w:pos="360"/>
        </w:tabs>
        <w:spacing w:line="360" w:lineRule="auto"/>
        <w:ind w:firstLine="446"/>
        <w:rPr>
          <w:sz w:val="24"/>
        </w:rPr>
      </w:pPr>
    </w:p>
    <w:p w14:paraId="63FAE9D0">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4901C64E">
      <w:pPr>
        <w:pStyle w:val="34"/>
        <w:tabs>
          <w:tab w:val="left" w:pos="360"/>
        </w:tabs>
        <w:spacing w:line="360" w:lineRule="auto"/>
        <w:ind w:firstLine="446"/>
        <w:rPr>
          <w:sz w:val="24"/>
        </w:rPr>
      </w:pPr>
    </w:p>
    <w:p w14:paraId="4798D87D">
      <w:pPr>
        <w:autoSpaceDE w:val="0"/>
        <w:autoSpaceDN w:val="0"/>
        <w:spacing w:line="500" w:lineRule="exact"/>
        <w:ind w:left="3840"/>
        <w:jc w:val="left"/>
        <w:rPr>
          <w:sz w:val="24"/>
          <w:szCs w:val="24"/>
        </w:rPr>
      </w:pPr>
    </w:p>
    <w:p w14:paraId="7ED1D0F9">
      <w:pPr>
        <w:autoSpaceDE w:val="0"/>
        <w:autoSpaceDN w:val="0"/>
        <w:spacing w:line="500" w:lineRule="exact"/>
        <w:ind w:left="3840"/>
        <w:jc w:val="left"/>
        <w:rPr>
          <w:sz w:val="24"/>
          <w:szCs w:val="24"/>
        </w:rPr>
      </w:pPr>
    </w:p>
    <w:p w14:paraId="2F2BC7EA">
      <w:pPr>
        <w:autoSpaceDE w:val="0"/>
        <w:autoSpaceDN w:val="0"/>
        <w:spacing w:line="500" w:lineRule="exact"/>
        <w:ind w:left="3840"/>
        <w:jc w:val="left"/>
        <w:rPr>
          <w:sz w:val="24"/>
          <w:szCs w:val="24"/>
        </w:rPr>
      </w:pPr>
      <w:r>
        <w:rPr>
          <w:sz w:val="24"/>
          <w:szCs w:val="24"/>
        </w:rPr>
        <w:t>投标人名称：</w:t>
      </w:r>
    </w:p>
    <w:p w14:paraId="7DF08E49">
      <w:pPr>
        <w:autoSpaceDE w:val="0"/>
        <w:autoSpaceDN w:val="0"/>
        <w:spacing w:line="500" w:lineRule="exact"/>
        <w:ind w:left="3840"/>
        <w:jc w:val="left"/>
        <w:rPr>
          <w:sz w:val="24"/>
          <w:szCs w:val="24"/>
        </w:rPr>
      </w:pPr>
    </w:p>
    <w:p w14:paraId="456B0729">
      <w:pPr>
        <w:autoSpaceDE w:val="0"/>
        <w:autoSpaceDN w:val="0"/>
        <w:spacing w:line="500" w:lineRule="exact"/>
        <w:ind w:left="3840"/>
        <w:jc w:val="left"/>
        <w:rPr>
          <w:b/>
          <w:sz w:val="24"/>
        </w:rPr>
      </w:pPr>
      <w:r>
        <w:rPr>
          <w:sz w:val="24"/>
          <w:szCs w:val="24"/>
        </w:rPr>
        <w:t>日期：</w:t>
      </w:r>
    </w:p>
    <w:p w14:paraId="2E7B289A">
      <w:pPr>
        <w:widowControl/>
        <w:jc w:val="left"/>
        <w:rPr>
          <w:b/>
          <w:sz w:val="24"/>
        </w:rPr>
      </w:pPr>
      <w:r>
        <w:rPr>
          <w:b/>
          <w:sz w:val="24"/>
        </w:rPr>
        <w:br w:type="page"/>
      </w:r>
    </w:p>
    <w:p w14:paraId="7F326A18">
      <w:pPr>
        <w:spacing w:line="560" w:lineRule="exact"/>
        <w:jc w:val="left"/>
        <w:rPr>
          <w:b/>
          <w:sz w:val="24"/>
        </w:rPr>
      </w:pPr>
      <w:r>
        <w:rPr>
          <w:b/>
          <w:sz w:val="24"/>
        </w:rPr>
        <w:t>附件1</w:t>
      </w:r>
      <w:r>
        <w:rPr>
          <w:rFonts w:hint="eastAsia"/>
          <w:b/>
          <w:sz w:val="24"/>
        </w:rPr>
        <w:t>4</w:t>
      </w:r>
      <w:r>
        <w:rPr>
          <w:b/>
          <w:sz w:val="24"/>
        </w:rPr>
        <w:t>：投标人认为需要提供的其他资料</w:t>
      </w:r>
    </w:p>
    <w:p w14:paraId="45FB24B4">
      <w:pPr>
        <w:autoSpaceDE w:val="0"/>
        <w:autoSpaceDN w:val="0"/>
        <w:adjustRightInd w:val="0"/>
        <w:spacing w:line="560" w:lineRule="exact"/>
        <w:outlineLvl w:val="0"/>
        <w:rPr>
          <w:b/>
          <w:sz w:val="24"/>
        </w:rPr>
      </w:pPr>
    </w:p>
    <w:p w14:paraId="771029D3">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144E4">
    <w:pPr>
      <w:pStyle w:val="14"/>
      <w:jc w:val="center"/>
    </w:pPr>
    <w:r>
      <w:rPr>
        <w:b/>
      </w:rPr>
      <w:fldChar w:fldCharType="begin"/>
    </w:r>
    <w:r>
      <w:rPr>
        <w:b/>
      </w:rPr>
      <w:instrText xml:space="preserve">PAGE  \* Arabic  \* MERGEFORMAT</w:instrText>
    </w:r>
    <w:r>
      <w:rPr>
        <w:b/>
      </w:rPr>
      <w:fldChar w:fldCharType="separate"/>
    </w:r>
    <w:r>
      <w:rPr>
        <w:b/>
        <w:lang w:val="zh-CN"/>
      </w:rPr>
      <w:t>13</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6F896">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5"/>
      <w:lvlText w:val="%1."/>
      <w:lvlJc w:val="left"/>
      <w:pPr>
        <w:ind w:left="360" w:hanging="360"/>
      </w:pPr>
      <w:rPr>
        <w:rFonts w:hint="default"/>
      </w:rPr>
    </w:lvl>
    <w:lvl w:ilvl="1" w:tentative="0">
      <w:start w:val="1"/>
      <w:numFmt w:val="decimal"/>
      <w:pStyle w:val="4"/>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1798"/>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2CDE"/>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520"/>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439"/>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16F113A4"/>
    <w:rsid w:val="40ED4DCC"/>
    <w:rsid w:val="43F9785D"/>
    <w:rsid w:val="5CE13CBE"/>
    <w:rsid w:val="6B471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3"/>
    <w:semiHidden/>
    <w:unhideWhenUsed/>
    <w:qFormat/>
    <w:uiPriority w:val="99"/>
    <w:pPr>
      <w:spacing w:after="120"/>
    </w:pPr>
  </w:style>
  <w:style w:type="paragraph" w:styleId="4">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6">
    <w:name w:val="annotation text"/>
    <w:basedOn w:val="1"/>
    <w:link w:val="48"/>
    <w:semiHidden/>
    <w:unhideWhenUsed/>
    <w:qFormat/>
    <w:uiPriority w:val="99"/>
    <w:pPr>
      <w:jc w:val="left"/>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6"/>
    <w:next w:val="6"/>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3"/>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6"/>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2"/>
    <w:semiHidden/>
    <w:qFormat/>
    <w:uiPriority w:val="99"/>
    <w:rPr>
      <w:rFonts w:ascii="Times New Roman" w:hAnsi="Times New Roman" w:eastAsia="宋体" w:cs="Times New Roman"/>
      <w:szCs w:val="20"/>
    </w:rPr>
  </w:style>
  <w:style w:type="table" w:customStyle="1" w:styleId="54">
    <w:name w:val="网格型1"/>
    <w:basedOn w:val="22"/>
    <w:autoRedefine/>
    <w:qFormat/>
    <w:uiPriority w:val="59"/>
    <w:rPr>
      <w:rFonts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6562B6-B93B-4521-A112-7A830C99B0D7}">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83</Pages>
  <Words>6449</Words>
  <Characters>7230</Characters>
  <Lines>241</Lines>
  <Paragraphs>67</Paragraphs>
  <TotalTime>5</TotalTime>
  <ScaleCrop>false</ScaleCrop>
  <LinksUpToDate>false</LinksUpToDate>
  <CharactersWithSpaces>7304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2024-06-25T06:57:00Z</dcterms:created>
  <dc:creator>未定义</dc:creator>
  <cp:lastModifiedBy>尃翟</cp:lastModifiedBy>
  <dcterms:modified xsi:type="dcterms:W3CDTF">2025-04-01T01:14:02Z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eyJoZGlkIjoiZmE5OWI1MzllMjAxNzY0MTAwNTA2MzU0YTJmNmNmMDAiLCJ1c2VySWQiOiIzNjQ1NDc3NTIifQ==</vt:lpwstr>
  </property>
  <property fmtid="{D5CDD505-2E9C-101B-9397-08002B2CF9AE}" pid="3" name="KSOProductBuildVer">
    <vt:lpwstr>2052-12.1.0.20305</vt:lpwstr>
  </property>
  <property fmtid="{D5CDD505-2E9C-101B-9397-08002B2CF9AE}" pid="4" name="ICV">
    <vt:lpwstr>65C8DF2C1F4C4A6BAF0646489E6C57FC_13</vt:lpwstr>
  </property>
</Properties>
</file>